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E93F2" w14:textId="5E0A0F00" w:rsidR="00407D61" w:rsidRPr="005F484D" w:rsidRDefault="005F484D" w:rsidP="00407D61">
      <w:pPr>
        <w:ind w:right="-87"/>
        <w:rPr>
          <w:rFonts w:ascii="Georgia" w:hAnsi="Georgia"/>
          <w:sz w:val="28"/>
          <w:szCs w:val="28"/>
          <w:lang w:val="en-US"/>
        </w:rPr>
      </w:pPr>
      <w:r w:rsidRPr="005F484D">
        <w:rPr>
          <w:rFonts w:ascii="Georgia" w:hAnsi="Georgia"/>
          <w:sz w:val="28"/>
          <w:szCs w:val="28"/>
          <w:lang w:val="en-US"/>
        </w:rPr>
        <w:t>INDRA MODERNIZES THE GROUND SURVE</w:t>
      </w:r>
      <w:r w:rsidR="00CD4840">
        <w:rPr>
          <w:rFonts w:ascii="Georgia" w:hAnsi="Georgia"/>
          <w:sz w:val="28"/>
          <w:szCs w:val="28"/>
          <w:lang w:val="en-US"/>
        </w:rPr>
        <w:t xml:space="preserve">ILLANCE SYSTEM AT PARIS CHARLES DE </w:t>
      </w:r>
      <w:r w:rsidRPr="005F484D">
        <w:rPr>
          <w:rFonts w:ascii="Georgia" w:hAnsi="Georgia"/>
          <w:sz w:val="28"/>
          <w:szCs w:val="28"/>
          <w:lang w:val="en-US"/>
        </w:rPr>
        <w:t>GAULLE AIRPORT AHEAD OF THE OLYMPICS</w:t>
      </w:r>
      <w:r>
        <w:rPr>
          <w:rFonts w:ascii="Georgia" w:hAnsi="Georgia"/>
          <w:sz w:val="28"/>
          <w:szCs w:val="28"/>
          <w:lang w:val="en-US"/>
        </w:rPr>
        <w:t xml:space="preserve"> TO IMPROVE ITS OPERATIONS</w:t>
      </w:r>
    </w:p>
    <w:p w14:paraId="7CD919DF" w14:textId="77777777" w:rsidR="00946814" w:rsidRPr="00407D61" w:rsidRDefault="00946814">
      <w:pPr>
        <w:rPr>
          <w:lang w:val="en-US"/>
        </w:rPr>
      </w:pPr>
    </w:p>
    <w:p w14:paraId="2FC283D0" w14:textId="77777777" w:rsidR="00946814" w:rsidRDefault="00946814">
      <w:pPr>
        <w:pStyle w:val="Sinespaciado"/>
        <w:rPr>
          <w:rFonts w:ascii="Arial" w:eastAsia="Calibri" w:hAnsi="Arial" w:cs="Arial"/>
          <w:b/>
          <w:sz w:val="20"/>
          <w:lang w:val="en-GB"/>
        </w:rPr>
      </w:pPr>
    </w:p>
    <w:p w14:paraId="5B160978" w14:textId="388929B2" w:rsidR="00407D61" w:rsidRPr="00407D61" w:rsidRDefault="00407D61" w:rsidP="00407D61">
      <w:pPr>
        <w:pStyle w:val="Subttulo"/>
        <w:rPr>
          <w:lang w:val="en-US"/>
        </w:rPr>
      </w:pPr>
      <w:r w:rsidRPr="00407D61">
        <w:rPr>
          <w:lang w:val="en-US"/>
        </w:rPr>
        <w:t>DSNA, the French air navigation service provider, has opted for Indra’s InNOVA ground surveillance system to minimize delays and ensure greater situational awareness for air</w:t>
      </w:r>
      <w:r w:rsidR="00CD4840">
        <w:rPr>
          <w:lang w:val="en-US"/>
        </w:rPr>
        <w:t xml:space="preserve"> traffic controllers at Charles de </w:t>
      </w:r>
      <w:r w:rsidRPr="00407D61">
        <w:rPr>
          <w:lang w:val="en-US"/>
        </w:rPr>
        <w:t>Gaulle airport</w:t>
      </w:r>
    </w:p>
    <w:p w14:paraId="77761DA7" w14:textId="77777777" w:rsidR="00407D61" w:rsidRPr="00407D61" w:rsidRDefault="00407D61" w:rsidP="00407D61">
      <w:pPr>
        <w:pStyle w:val="Prrafodelista"/>
        <w:ind w:left="360" w:right="0"/>
        <w:rPr>
          <w:rFonts w:cs="Arial"/>
          <w:b/>
          <w:szCs w:val="20"/>
          <w:lang w:val="en-US"/>
        </w:rPr>
      </w:pPr>
    </w:p>
    <w:p w14:paraId="095C8070" w14:textId="2720067D" w:rsidR="00407D61" w:rsidRPr="00407D61" w:rsidRDefault="00407D61" w:rsidP="00407D61">
      <w:pPr>
        <w:pStyle w:val="Subttulo"/>
        <w:rPr>
          <w:lang w:val="en-US"/>
        </w:rPr>
      </w:pPr>
      <w:r w:rsidRPr="00407D61">
        <w:rPr>
          <w:lang w:val="en-US"/>
        </w:rPr>
        <w:t>With four parallel runways and</w:t>
      </w:r>
      <w:r w:rsidR="00CD4840">
        <w:rPr>
          <w:lang w:val="en-US"/>
        </w:rPr>
        <w:t xml:space="preserve"> four different towers, Charles de </w:t>
      </w:r>
      <w:r w:rsidRPr="00407D61">
        <w:rPr>
          <w:lang w:val="en-US"/>
        </w:rPr>
        <w:t>Gaulle is one of the largest and most complex airports in the world</w:t>
      </w:r>
    </w:p>
    <w:p w14:paraId="3CB80A66" w14:textId="77777777" w:rsidR="00407D61" w:rsidRPr="00407D61" w:rsidRDefault="00407D61" w:rsidP="00407D61">
      <w:pPr>
        <w:ind w:right="0"/>
        <w:rPr>
          <w:rFonts w:cs="Arial"/>
          <w:b/>
          <w:szCs w:val="20"/>
          <w:lang w:val="en-US"/>
        </w:rPr>
      </w:pPr>
    </w:p>
    <w:p w14:paraId="2ADB8803" w14:textId="083C31D6" w:rsidR="00946814" w:rsidRPr="00407D61" w:rsidRDefault="00407D61" w:rsidP="00407D61">
      <w:pPr>
        <w:pStyle w:val="Subttulo"/>
        <w:rPr>
          <w:lang w:val="en-US"/>
        </w:rPr>
      </w:pPr>
      <w:r w:rsidRPr="00407D61">
        <w:rPr>
          <w:lang w:val="en-US"/>
        </w:rPr>
        <w:t xml:space="preserve">The </w:t>
      </w:r>
      <w:r w:rsidR="00FD3CB7">
        <w:rPr>
          <w:lang w:val="en-US"/>
        </w:rPr>
        <w:t>first step</w:t>
      </w:r>
      <w:r w:rsidR="00A346F2">
        <w:rPr>
          <w:lang w:val="en-US"/>
        </w:rPr>
        <w:t xml:space="preserve"> </w:t>
      </w:r>
      <w:r w:rsidR="003F7E26">
        <w:rPr>
          <w:lang w:val="en-US"/>
        </w:rPr>
        <w:t xml:space="preserve">of the project </w:t>
      </w:r>
      <w:r w:rsidRPr="00407D61">
        <w:rPr>
          <w:lang w:val="en-US"/>
        </w:rPr>
        <w:t>will contribute to reliable air traffic operations during the 2024 Olympic Games in Paris</w:t>
      </w:r>
    </w:p>
    <w:p w14:paraId="42FDB740" w14:textId="77777777" w:rsidR="00946814" w:rsidRPr="00FD3CB7" w:rsidRDefault="00946814">
      <w:pPr>
        <w:rPr>
          <w:rFonts w:eastAsia="Calibri"/>
          <w:lang w:val="en-US"/>
        </w:rPr>
      </w:pPr>
    </w:p>
    <w:p w14:paraId="0ACC41DC" w14:textId="05B99C09" w:rsidR="00407D61" w:rsidRPr="00407D61" w:rsidRDefault="00443F0F" w:rsidP="00407D61">
      <w:pPr>
        <w:rPr>
          <w:lang w:val="en-GB"/>
        </w:rPr>
      </w:pPr>
      <w:r>
        <w:rPr>
          <w:b/>
          <w:lang w:val="en-GB"/>
        </w:rPr>
        <w:br/>
        <w:t>Madrid</w:t>
      </w:r>
      <w:r w:rsidR="00484878">
        <w:rPr>
          <w:b/>
          <w:lang w:val="en-GB"/>
        </w:rPr>
        <w:t xml:space="preserve">, </w:t>
      </w:r>
      <w:r>
        <w:rPr>
          <w:b/>
          <w:lang w:val="en-GB"/>
        </w:rPr>
        <w:t>16 of April 2024</w:t>
      </w:r>
      <w:proofErr w:type="gramStart"/>
      <w:r w:rsidR="00484878">
        <w:rPr>
          <w:b/>
          <w:lang w:val="en-GB"/>
        </w:rPr>
        <w:t>.-</w:t>
      </w:r>
      <w:proofErr w:type="gramEnd"/>
      <w:r w:rsidR="00484878">
        <w:rPr>
          <w:lang w:val="en-GB"/>
        </w:rPr>
        <w:t xml:space="preserve"> </w:t>
      </w:r>
      <w:r w:rsidR="00407D61" w:rsidRPr="00407D61">
        <w:rPr>
          <w:lang w:val="en-GB"/>
        </w:rPr>
        <w:t xml:space="preserve">Indra, a leading global technological engineering company for the aerospace, defence and mobility sectors, has been awarded a strategically important contract by Direction des </w:t>
      </w:r>
      <w:r w:rsidR="00FA1BB9">
        <w:rPr>
          <w:lang w:val="en-GB"/>
        </w:rPr>
        <w:t>S</w:t>
      </w:r>
      <w:r w:rsidR="00407D61" w:rsidRPr="00407D61">
        <w:rPr>
          <w:lang w:val="en-GB"/>
        </w:rPr>
        <w:t xml:space="preserve">ervices de la </w:t>
      </w:r>
      <w:r w:rsidR="00FA1BB9">
        <w:rPr>
          <w:lang w:val="en-GB"/>
        </w:rPr>
        <w:t>N</w:t>
      </w:r>
      <w:r w:rsidR="00407D61" w:rsidRPr="00407D61">
        <w:rPr>
          <w:lang w:val="en-GB"/>
        </w:rPr>
        <w:t xml:space="preserve">avigation </w:t>
      </w:r>
      <w:proofErr w:type="spellStart"/>
      <w:r w:rsidR="00FA1BB9">
        <w:rPr>
          <w:lang w:val="en-GB"/>
        </w:rPr>
        <w:t>A</w:t>
      </w:r>
      <w:r w:rsidR="00407D61" w:rsidRPr="00407D61">
        <w:rPr>
          <w:lang w:val="en-GB"/>
        </w:rPr>
        <w:t>érienne</w:t>
      </w:r>
      <w:proofErr w:type="spellEnd"/>
      <w:r w:rsidR="00407D61" w:rsidRPr="00407D61">
        <w:rPr>
          <w:lang w:val="en-GB"/>
        </w:rPr>
        <w:t xml:space="preserve"> (DSNA) who is in charge of air traffic control in the French airspace. Indra is modernizing the ground surveillance system (A-SMGCS) at Paris</w:t>
      </w:r>
      <w:r w:rsidR="00407D61">
        <w:rPr>
          <w:lang w:val="en-GB"/>
        </w:rPr>
        <w:t>’</w:t>
      </w:r>
      <w:r w:rsidR="00CD4840">
        <w:rPr>
          <w:lang w:val="en-GB"/>
        </w:rPr>
        <w:t xml:space="preserve"> Charles de </w:t>
      </w:r>
      <w:r w:rsidR="00407D61" w:rsidRPr="00407D61">
        <w:rPr>
          <w:lang w:val="en-GB"/>
        </w:rPr>
        <w:t xml:space="preserve">Gaulle airport to ensure reliable operations and minimize delays and cancellations. </w:t>
      </w:r>
    </w:p>
    <w:p w14:paraId="590743FA" w14:textId="77777777" w:rsidR="00407D61" w:rsidRPr="00407D61" w:rsidRDefault="00407D61" w:rsidP="00407D61">
      <w:pPr>
        <w:rPr>
          <w:lang w:val="en-GB"/>
        </w:rPr>
      </w:pPr>
      <w:bookmarkStart w:id="0" w:name="_GoBack"/>
      <w:bookmarkEnd w:id="0"/>
    </w:p>
    <w:p w14:paraId="06C7AA5C" w14:textId="23631F0E" w:rsidR="00407D61" w:rsidRPr="00407D61" w:rsidRDefault="00407D61" w:rsidP="00407D61">
      <w:pPr>
        <w:rPr>
          <w:lang w:val="en-GB"/>
        </w:rPr>
      </w:pPr>
      <w:r w:rsidRPr="00407D61">
        <w:rPr>
          <w:lang w:val="en-GB"/>
        </w:rPr>
        <w:t>Head of CDG ATC Systems Department at DSNA, Laurent Giger, explains: “Our current capacity allows for the arrival of 73 flights and departure of 76 flights per hour, but if we are forced to use the fallback system, we can only accommodate 30 arrivals per hour, which would result in cancellations. With the upgrade, however, we can accommodate 48 arrivals even with the fallback system, which may lead to some delays but not cancellations.”</w:t>
      </w:r>
    </w:p>
    <w:p w14:paraId="34DF4B69" w14:textId="77777777" w:rsidR="00407D61" w:rsidRPr="00407D61" w:rsidRDefault="00407D61" w:rsidP="00407D61">
      <w:pPr>
        <w:rPr>
          <w:lang w:val="en-GB"/>
        </w:rPr>
      </w:pPr>
    </w:p>
    <w:p w14:paraId="755CD9A0" w14:textId="068DE1F5" w:rsidR="00407D61" w:rsidRPr="0041632E" w:rsidRDefault="00407D61" w:rsidP="00407D61">
      <w:pPr>
        <w:rPr>
          <w:lang w:val="en-GB"/>
        </w:rPr>
      </w:pPr>
      <w:r w:rsidRPr="00407D61">
        <w:rPr>
          <w:lang w:val="en-GB"/>
        </w:rPr>
        <w:t xml:space="preserve">Paris Charles-de-Gaulle is one of few airports in the world where three aircraft can depart or land simultaneously. The airport is amongst the busiest in the world, with 67 million passengers in 2023. The </w:t>
      </w:r>
      <w:r w:rsidRPr="0041632E">
        <w:rPr>
          <w:lang w:val="en-GB"/>
        </w:rPr>
        <w:t xml:space="preserve">complexity with four parallel runways, </w:t>
      </w:r>
      <w:r w:rsidR="000A6C19">
        <w:rPr>
          <w:lang w:val="en-GB"/>
        </w:rPr>
        <w:t>four</w:t>
      </w:r>
      <w:r w:rsidR="000A6C19" w:rsidRPr="0041632E">
        <w:rPr>
          <w:lang w:val="en-GB"/>
        </w:rPr>
        <w:t xml:space="preserve"> </w:t>
      </w:r>
      <w:r w:rsidRPr="0041632E">
        <w:rPr>
          <w:lang w:val="en-GB"/>
        </w:rPr>
        <w:t xml:space="preserve">control towers and 36 operational controller working positions makes it critical for DSNA’s air traffic controllers to have a precise overview of the ground operations. </w:t>
      </w:r>
    </w:p>
    <w:p w14:paraId="0615D134" w14:textId="77777777" w:rsidR="00407D61" w:rsidRPr="0041632E" w:rsidRDefault="00407D61" w:rsidP="00407D61">
      <w:pPr>
        <w:rPr>
          <w:lang w:val="en-GB"/>
        </w:rPr>
      </w:pPr>
    </w:p>
    <w:p w14:paraId="0F2DC2C4" w14:textId="4B617DC9" w:rsidR="00317252" w:rsidRPr="0041632E" w:rsidRDefault="00407D61" w:rsidP="00317252">
      <w:pPr>
        <w:rPr>
          <w:lang w:val="en-US"/>
        </w:rPr>
      </w:pPr>
      <w:r w:rsidRPr="0041632E">
        <w:rPr>
          <w:lang w:val="en-GB"/>
        </w:rPr>
        <w:t xml:space="preserve">Many of the world’s largest airports operate with Indra’s InNOVA ground surveillance systems. </w:t>
      </w:r>
      <w:r w:rsidRPr="0041632E">
        <w:rPr>
          <w:lang w:val="en-US"/>
        </w:rPr>
        <w:t>The InNOVA system retrieves information about all flight and vehicular traffic in the air and on the ground from ground Surveillance Movement Radars (SMRs)</w:t>
      </w:r>
      <w:r w:rsidR="00FD3CB7">
        <w:rPr>
          <w:lang w:val="en-US"/>
        </w:rPr>
        <w:t>, MLAT</w:t>
      </w:r>
      <w:r w:rsidR="0037127D">
        <w:rPr>
          <w:lang w:val="en-US"/>
        </w:rPr>
        <w:t>,</w:t>
      </w:r>
      <w:r w:rsidRPr="0041632E">
        <w:rPr>
          <w:lang w:val="en-US"/>
        </w:rPr>
        <w:t xml:space="preserve"> and other sensors. </w:t>
      </w:r>
      <w:r w:rsidR="00317252" w:rsidRPr="0041632E">
        <w:rPr>
          <w:lang w:val="en-US"/>
        </w:rPr>
        <w:t>Indra’s</w:t>
      </w:r>
      <w:r w:rsidRPr="0041632E">
        <w:rPr>
          <w:lang w:val="en-US"/>
        </w:rPr>
        <w:t xml:space="preserve"> best-in-class tracking technology analyses and processes the data, refining the information, and displays it to operators to include only what truly matters.</w:t>
      </w:r>
      <w:r w:rsidR="00317252" w:rsidRPr="0041632E">
        <w:rPr>
          <w:lang w:val="en-US"/>
        </w:rPr>
        <w:t xml:space="preserve"> The process of sifting out unwanted “noise” reduces disturbances caused by false targets, thereby increasing operational efficiency and controllers’ situational awareness – and ultimately improving safety at busy airports.</w:t>
      </w:r>
      <w:r w:rsidR="000E7A94" w:rsidRPr="0041632E">
        <w:rPr>
          <w:lang w:val="en-GB"/>
        </w:rPr>
        <w:t xml:space="preserve"> With the upgrade, DSNA’s controllers will benefit from the </w:t>
      </w:r>
      <w:r w:rsidR="0037127D" w:rsidRPr="0041632E">
        <w:rPr>
          <w:lang w:val="en-GB"/>
        </w:rPr>
        <w:t>latest generation</w:t>
      </w:r>
      <w:r w:rsidR="000E7A94" w:rsidRPr="0041632E">
        <w:rPr>
          <w:lang w:val="en-GB"/>
        </w:rPr>
        <w:t xml:space="preserve"> of this technology, with advanced tracking, labelling and classification of relevant objects.</w:t>
      </w:r>
    </w:p>
    <w:p w14:paraId="7E8B8D40" w14:textId="69958376" w:rsidR="00407D61" w:rsidRPr="0041632E" w:rsidRDefault="00407D61" w:rsidP="00407D61">
      <w:pPr>
        <w:rPr>
          <w:lang w:val="en-US"/>
        </w:rPr>
      </w:pPr>
    </w:p>
    <w:p w14:paraId="0B22C87A" w14:textId="15769F6C" w:rsidR="00407D61" w:rsidRDefault="00407D61" w:rsidP="00407D61">
      <w:pPr>
        <w:rPr>
          <w:lang w:val="en-GB"/>
        </w:rPr>
      </w:pPr>
      <w:r w:rsidRPr="0041632E">
        <w:rPr>
          <w:lang w:val="en-GB"/>
        </w:rPr>
        <w:t xml:space="preserve">DSNA has used Indra’s ground surveillance system </w:t>
      </w:r>
      <w:r w:rsidR="00F23778">
        <w:rPr>
          <w:lang w:val="en-GB"/>
        </w:rPr>
        <w:t>since 1997</w:t>
      </w:r>
      <w:r w:rsidRPr="0041632E">
        <w:rPr>
          <w:lang w:val="en-GB"/>
        </w:rPr>
        <w:t xml:space="preserve">. The modernization comes as Paris is preparing its infrastructure for the Olympic Games </w:t>
      </w:r>
      <w:r w:rsidR="00D6064F">
        <w:rPr>
          <w:lang w:val="en-GB"/>
        </w:rPr>
        <w:t>and t</w:t>
      </w:r>
      <w:r w:rsidR="007E244F">
        <w:rPr>
          <w:lang w:val="en-GB"/>
        </w:rPr>
        <w:t xml:space="preserve">he </w:t>
      </w:r>
      <w:r w:rsidR="0037127D">
        <w:rPr>
          <w:lang w:val="en-GB"/>
        </w:rPr>
        <w:t>s</w:t>
      </w:r>
      <w:r w:rsidR="007E244F">
        <w:rPr>
          <w:lang w:val="en-GB"/>
        </w:rPr>
        <w:t xml:space="preserve">ite </w:t>
      </w:r>
      <w:r w:rsidR="0037127D">
        <w:rPr>
          <w:lang w:val="en-GB"/>
        </w:rPr>
        <w:t>a</w:t>
      </w:r>
      <w:r w:rsidR="007E244F">
        <w:rPr>
          <w:lang w:val="en-GB"/>
        </w:rPr>
        <w:t xml:space="preserve">cceptance </w:t>
      </w:r>
      <w:r w:rsidR="0037127D">
        <w:rPr>
          <w:lang w:val="en-GB"/>
        </w:rPr>
        <w:t>t</w:t>
      </w:r>
      <w:r w:rsidR="007E244F">
        <w:rPr>
          <w:lang w:val="en-GB"/>
        </w:rPr>
        <w:t xml:space="preserve">est for the first step was approved in </w:t>
      </w:r>
      <w:r w:rsidR="00646505">
        <w:rPr>
          <w:lang w:val="en-GB"/>
        </w:rPr>
        <w:t>mid-March</w:t>
      </w:r>
      <w:r w:rsidR="007E244F">
        <w:rPr>
          <w:lang w:val="en-GB"/>
        </w:rPr>
        <w:t xml:space="preserve"> 2024</w:t>
      </w:r>
      <w:r w:rsidR="00646505">
        <w:rPr>
          <w:lang w:val="en-GB"/>
        </w:rPr>
        <w:t xml:space="preserve">. </w:t>
      </w:r>
      <w:r w:rsidRPr="0041632E">
        <w:rPr>
          <w:lang w:val="en-GB"/>
        </w:rPr>
        <w:t xml:space="preserve">DSNA will by </w:t>
      </w:r>
      <w:r w:rsidR="00FD3CB7">
        <w:rPr>
          <w:lang w:val="en-GB"/>
        </w:rPr>
        <w:t>the end of the modernization</w:t>
      </w:r>
      <w:r w:rsidR="00154EC8">
        <w:rPr>
          <w:lang w:val="en-GB"/>
        </w:rPr>
        <w:t xml:space="preserve"> project</w:t>
      </w:r>
      <w:r w:rsidRPr="0041632E">
        <w:rPr>
          <w:lang w:val="en-GB"/>
        </w:rPr>
        <w:t xml:space="preserve"> have a state-of-the-art system that is ready to adopt advanced safety functionalities as outlined by EU in the Common Project 1.</w:t>
      </w:r>
    </w:p>
    <w:p w14:paraId="31E22394" w14:textId="77777777" w:rsidR="00407D61" w:rsidRDefault="00407D61">
      <w:pPr>
        <w:rPr>
          <w:lang w:val="en-GB"/>
        </w:rPr>
      </w:pPr>
    </w:p>
    <w:p w14:paraId="1295EFFF" w14:textId="77777777" w:rsidR="0031746A" w:rsidRPr="0031746A" w:rsidRDefault="0031746A" w:rsidP="0031746A">
      <w:pPr>
        <w:pStyle w:val="Normalpequeo"/>
        <w:rPr>
          <w:rStyle w:val="Textoennegrita"/>
          <w:color w:val="004254"/>
          <w:szCs w:val="18"/>
          <w:shd w:val="clear" w:color="auto" w:fill="FFFFFF"/>
          <w:lang w:val="en-CA"/>
        </w:rPr>
      </w:pPr>
      <w:r w:rsidRPr="0031746A">
        <w:rPr>
          <w:rStyle w:val="Textoennegrita"/>
          <w:color w:val="004254"/>
          <w:szCs w:val="18"/>
          <w:shd w:val="clear" w:color="auto" w:fill="FFFFFF"/>
          <w:lang w:val="en-CA"/>
        </w:rPr>
        <w:t>About Indra</w:t>
      </w:r>
    </w:p>
    <w:p w14:paraId="1D24B5D9" w14:textId="77777777" w:rsidR="0031746A" w:rsidRPr="0031746A" w:rsidRDefault="0031746A" w:rsidP="0031746A">
      <w:pPr>
        <w:pStyle w:val="Normalpequeo"/>
        <w:rPr>
          <w:lang w:val="en-CA"/>
        </w:rPr>
      </w:pPr>
    </w:p>
    <w:p w14:paraId="24610B41" w14:textId="77777777" w:rsidR="0031746A" w:rsidRPr="00BF7733" w:rsidRDefault="0031746A" w:rsidP="0031746A">
      <w:pPr>
        <w:rPr>
          <w:rFonts w:cs="Arial"/>
          <w:b/>
          <w:szCs w:val="20"/>
          <w:lang w:val="en-CA"/>
        </w:rPr>
      </w:pPr>
      <w:r w:rsidRPr="00BF7733">
        <w:rPr>
          <w:rFonts w:cs="Arial"/>
          <w:color w:val="004254"/>
          <w:sz w:val="18"/>
          <w:szCs w:val="18"/>
          <w:shd w:val="clear" w:color="auto" w:fill="FFFFFF"/>
          <w:lang w:val="en-CA"/>
        </w:rPr>
        <w:t>Indra (</w:t>
      </w:r>
      <w:hyperlink r:id="rId8" w:history="1">
        <w:r w:rsidRPr="00BF7733">
          <w:rPr>
            <w:rStyle w:val="Hipervnculo"/>
            <w:rFonts w:cs="Arial"/>
            <w:color w:val="03657C"/>
            <w:sz w:val="18"/>
            <w:szCs w:val="18"/>
            <w:shd w:val="clear" w:color="auto" w:fill="FFFFFF"/>
            <w:lang w:val="en-CA"/>
          </w:rPr>
          <w:t>www.indracompany.com</w:t>
        </w:r>
      </w:hyperlink>
      <w:r w:rsidRPr="00BF7733">
        <w:rPr>
          <w:rFonts w:cs="Arial"/>
          <w:color w:val="004254"/>
          <w:sz w:val="18"/>
          <w:szCs w:val="18"/>
          <w:shd w:val="clear" w:color="auto" w:fill="FFFFFF"/>
          <w:lang w:val="en-CA"/>
        </w:rPr>
        <w:t xml:space="preserve">) is one of the leading global defence, aerospace and technology companies, and a world leader in digital transformation and information technologies in Spain and Latin America through its subsidiary, </w:t>
      </w:r>
      <w:proofErr w:type="spellStart"/>
      <w:r w:rsidRPr="00BF7733">
        <w:rPr>
          <w:rFonts w:cs="Arial"/>
          <w:color w:val="004254"/>
          <w:sz w:val="18"/>
          <w:szCs w:val="18"/>
          <w:shd w:val="clear" w:color="auto" w:fill="FFFFFF"/>
          <w:lang w:val="en-CA"/>
        </w:rPr>
        <w:t>Minsait</w:t>
      </w:r>
      <w:proofErr w:type="spellEnd"/>
      <w:r w:rsidRPr="00BF7733">
        <w:rPr>
          <w:rFonts w:cs="Arial"/>
          <w:color w:val="004254"/>
          <w:sz w:val="18"/>
          <w:szCs w:val="18"/>
          <w:shd w:val="clear" w:color="auto" w:fill="FFFFFF"/>
          <w:lang w:val="en-CA"/>
        </w:rPr>
        <w:t>. Its business model is based on a comprehensive range of proprietary products, with high-value approach and a significant innovative component, making it the technological partner for the digitalization and key operations of its clients around the world. Sustainability forms part of its strategy and culture in order to overcome current-day and future social and environmental challenges. In the 2023 fiscal year, Indra achieved revenue totaling €4.343 billion, with more than 57,000 employees, a local presence in 46 countries and business operations in over 140 countries.</w:t>
      </w:r>
    </w:p>
    <w:p w14:paraId="27FB5D91" w14:textId="77777777" w:rsidR="000A6C19" w:rsidRPr="0031746A" w:rsidRDefault="000A6C19">
      <w:pPr>
        <w:rPr>
          <w:lang w:val="en-CA"/>
        </w:rPr>
      </w:pPr>
    </w:p>
    <w:p w14:paraId="10EACA74" w14:textId="56332512" w:rsidR="00946814" w:rsidRPr="00DA3EBF" w:rsidRDefault="00484878">
      <w:pPr>
        <w:rPr>
          <w:rFonts w:eastAsiaTheme="minorHAnsi"/>
          <w:b/>
          <w:sz w:val="18"/>
          <w:szCs w:val="18"/>
          <w:u w:val="single"/>
          <w:lang w:val="en-GB"/>
        </w:rPr>
      </w:pPr>
      <w:r w:rsidRPr="00DA3EBF">
        <w:rPr>
          <w:rFonts w:eastAsiaTheme="minorHAnsi"/>
          <w:b/>
          <w:sz w:val="18"/>
          <w:szCs w:val="18"/>
          <w:u w:val="single"/>
          <w:shd w:val="clear" w:color="auto" w:fill="FFFFFF"/>
          <w:lang w:val="en-GB"/>
        </w:rPr>
        <w:t>Communication Dept. Contact</w:t>
      </w:r>
    </w:p>
    <w:p w14:paraId="1A658182" w14:textId="77777777" w:rsidR="00946814" w:rsidRDefault="00946814">
      <w:pPr>
        <w:pStyle w:val="Normalpequeo"/>
        <w:rPr>
          <w:rFonts w:eastAsiaTheme="minorHAnsi"/>
          <w:shd w:val="clear" w:color="auto" w:fill="FFFFFF"/>
          <w:lang w:val="en-GB"/>
        </w:rPr>
      </w:pPr>
    </w:p>
    <w:p w14:paraId="217A1C1F" w14:textId="77777777" w:rsidR="00B0209A" w:rsidRPr="00DA3EBF" w:rsidRDefault="00B0209A" w:rsidP="00B0209A">
      <w:pPr>
        <w:rPr>
          <w:rFonts w:eastAsia="Arial" w:cs="Arial"/>
          <w:sz w:val="18"/>
          <w:szCs w:val="18"/>
          <w:lang w:val="en-CA"/>
        </w:rPr>
      </w:pPr>
      <w:r w:rsidRPr="00DA3EBF">
        <w:rPr>
          <w:sz w:val="18"/>
          <w:szCs w:val="18"/>
          <w:lang w:val="en-CA"/>
        </w:rPr>
        <w:t>Antonio Tovar</w:t>
      </w:r>
    </w:p>
    <w:p w14:paraId="6495979E" w14:textId="77777777" w:rsidR="00B0209A" w:rsidRPr="00DA3EBF" w:rsidRDefault="00B05BE9" w:rsidP="00B0209A">
      <w:pPr>
        <w:rPr>
          <w:sz w:val="18"/>
          <w:szCs w:val="18"/>
          <w:lang w:val="en-CA"/>
        </w:rPr>
      </w:pPr>
      <w:hyperlink r:id="rId9" w:history="1">
        <w:r w:rsidR="00B0209A" w:rsidRPr="00DA3EBF">
          <w:rPr>
            <w:rStyle w:val="Hipervnculo"/>
            <w:sz w:val="18"/>
            <w:szCs w:val="18"/>
            <w:lang w:val="en-CA"/>
          </w:rPr>
          <w:t>atovar@indra.es</w:t>
        </w:r>
      </w:hyperlink>
    </w:p>
    <w:p w14:paraId="59E677BE" w14:textId="77777777" w:rsidR="00B0209A" w:rsidRPr="00EB3E8D" w:rsidRDefault="00B0209A" w:rsidP="00B0209A">
      <w:pPr>
        <w:rPr>
          <w:rFonts w:eastAsia="Arial" w:cs="Arial"/>
          <w:sz w:val="18"/>
          <w:szCs w:val="18"/>
        </w:rPr>
      </w:pPr>
      <w:r w:rsidRPr="00EB3E8D">
        <w:rPr>
          <w:sz w:val="18"/>
          <w:szCs w:val="18"/>
        </w:rPr>
        <w:t>+34 683 667 916</w:t>
      </w:r>
    </w:p>
    <w:p w14:paraId="522F5C73" w14:textId="545379F2" w:rsidR="00946814" w:rsidRPr="00B0209A" w:rsidRDefault="00946814" w:rsidP="00B0209A">
      <w:pPr>
        <w:rPr>
          <w:lang w:eastAsia="en-US"/>
        </w:rPr>
      </w:pPr>
    </w:p>
    <w:sectPr w:rsidR="00946814" w:rsidRPr="00B0209A" w:rsidSect="0031746A">
      <w:headerReference w:type="default" r:id="rId10"/>
      <w:footerReference w:type="default" r:id="rId11"/>
      <w:pgSz w:w="11906" w:h="16838"/>
      <w:pgMar w:top="1834" w:right="1021" w:bottom="1560" w:left="1191" w:header="709" w:footer="6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934B5" w14:textId="77777777" w:rsidR="00B05BE9" w:rsidRDefault="00B05BE9">
      <w:r>
        <w:separator/>
      </w:r>
    </w:p>
  </w:endnote>
  <w:endnote w:type="continuationSeparator" w:id="0">
    <w:p w14:paraId="2A8C0417" w14:textId="77777777" w:rsidR="00B05BE9" w:rsidRDefault="00B0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o Sans">
    <w:panose1 w:val="020B05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F0235" w14:textId="77777777" w:rsidR="00946814" w:rsidRDefault="00484878">
    <w:pPr>
      <w:pStyle w:val="Normalpequeo"/>
      <w:rPr>
        <w:lang w:val="es-ES_tradnl"/>
      </w:rPr>
    </w:pPr>
    <w:r>
      <w:rPr>
        <w:lang w:val="es-ES_tradnl"/>
      </w:rPr>
      <w:t xml:space="preserve">Communications &amp; Media </w:t>
    </w:r>
    <w:proofErr w:type="spellStart"/>
    <w:r>
      <w:rPr>
        <w:lang w:val="es-ES_tradnl"/>
      </w:rPr>
      <w:t>Relations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1BF06" w14:textId="77777777" w:rsidR="00B05BE9" w:rsidRDefault="00B05BE9">
      <w:r>
        <w:separator/>
      </w:r>
    </w:p>
  </w:footnote>
  <w:footnote w:type="continuationSeparator" w:id="0">
    <w:p w14:paraId="3E67F16A" w14:textId="77777777" w:rsidR="00B05BE9" w:rsidRDefault="00B05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1"/>
      <w:gridCol w:w="3231"/>
      <w:gridCol w:w="3232"/>
    </w:tblGrid>
    <w:tr w:rsidR="00946814" w14:paraId="4445DDF9" w14:textId="77777777">
      <w:trPr>
        <w:trHeight w:val="1"/>
      </w:trPr>
      <w:tc>
        <w:tcPr>
          <w:tcW w:w="1666" w:type="pct"/>
          <w:tcBorders>
            <w:top w:val="nil"/>
            <w:left w:val="nil"/>
            <w:bottom w:val="nil"/>
            <w:right w:val="nil"/>
          </w:tcBorders>
        </w:tcPr>
        <w:p w14:paraId="4DD813BA" w14:textId="77777777" w:rsidR="00946814" w:rsidRDefault="00484878">
          <w:r>
            <w:rPr>
              <w:noProof/>
            </w:rPr>
            <w:drawing>
              <wp:inline distT="0" distB="0" distL="0" distR="0" wp14:anchorId="396AFCEB" wp14:editId="5875975D">
                <wp:extent cx="899795" cy="234950"/>
                <wp:effectExtent l="0" t="0" r="0" b="0"/>
                <wp:docPr id="5" name="Imagen 5" descr="D:\Javier Lucero Salinas\09_Agosto 2018\08_indra_Plantilla_Word\AF_INDRA_LOG_RGB_PO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Javier Lucero Salinas\09_Agosto 2018\08_indra_Plantilla_Word\AF_INDRA_LOG_RGB_POS-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9795" cy="234950"/>
                        </a:xfrm>
                        <a:prstGeom prst="rect">
                          <a:avLst/>
                        </a:prstGeom>
                        <a:noFill/>
                        <a:ln>
                          <a:noFill/>
                        </a:ln>
                      </pic:spPr>
                    </pic:pic>
                  </a:graphicData>
                </a:graphic>
              </wp:inline>
            </w:drawing>
          </w:r>
        </w:p>
      </w:tc>
      <w:tc>
        <w:tcPr>
          <w:tcW w:w="1666" w:type="pct"/>
          <w:tcBorders>
            <w:top w:val="nil"/>
            <w:left w:val="nil"/>
            <w:bottom w:val="nil"/>
            <w:right w:val="nil"/>
          </w:tcBorders>
        </w:tcPr>
        <w:p w14:paraId="7579A62D" w14:textId="77777777" w:rsidR="00946814" w:rsidRDefault="00946814">
          <w:pPr>
            <w:rPr>
              <w:lang w:val="es-ES_tradnl"/>
            </w:rPr>
          </w:pPr>
        </w:p>
      </w:tc>
      <w:tc>
        <w:tcPr>
          <w:tcW w:w="1667" w:type="pct"/>
          <w:tcBorders>
            <w:top w:val="nil"/>
            <w:left w:val="nil"/>
            <w:bottom w:val="nil"/>
            <w:right w:val="nil"/>
          </w:tcBorders>
          <w:vAlign w:val="center"/>
        </w:tcPr>
        <w:p w14:paraId="56E903DB" w14:textId="77777777" w:rsidR="00946814" w:rsidRDefault="00484878">
          <w:pPr>
            <w:pStyle w:val="Cabecera"/>
            <w:jc w:val="right"/>
            <w:rPr>
              <w:lang w:val="en-GB"/>
            </w:rPr>
          </w:pPr>
          <w:r>
            <w:rPr>
              <w:lang w:val="en-GB"/>
            </w:rPr>
            <w:t>Press release</w:t>
          </w:r>
        </w:p>
      </w:tc>
    </w:tr>
  </w:tbl>
  <w:p w14:paraId="47616522" w14:textId="77777777" w:rsidR="00946814" w:rsidRDefault="009468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start w:val="1"/>
      <w:numFmt w:val="bullet"/>
      <w:pStyle w:val="ImportWordListStyleDefinition5"/>
      <w:suff w:val="nothing"/>
      <w:lvlText w:val="•"/>
      <w:lvlJc w:val="left"/>
      <w:pPr>
        <w:ind w:left="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1">
      <w:start w:val="1"/>
      <w:numFmt w:val="bullet"/>
      <w:suff w:val="nothing"/>
      <w:lvlText w:val="o"/>
      <w:lvlJc w:val="left"/>
      <w:pPr>
        <w:ind w:left="0" w:firstLine="43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2">
      <w:start w:val="1"/>
      <w:numFmt w:val="bullet"/>
      <w:suff w:val="nothing"/>
      <w:lvlText w:val="•"/>
      <w:lvlJc w:val="left"/>
      <w:pPr>
        <w:ind w:left="0" w:firstLine="50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3">
      <w:start w:val="1"/>
      <w:numFmt w:val="bullet"/>
      <w:suff w:val="nothing"/>
      <w:lvlText w:val="•"/>
      <w:lvlJc w:val="left"/>
      <w:pPr>
        <w:ind w:left="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4">
      <w:start w:val="1"/>
      <w:numFmt w:val="bullet"/>
      <w:suff w:val="nothing"/>
      <w:lvlText w:val="o"/>
      <w:lvlJc w:val="left"/>
      <w:pPr>
        <w:ind w:left="0" w:firstLine="64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5">
      <w:start w:val="1"/>
      <w:numFmt w:val="bullet"/>
      <w:suff w:val="nothing"/>
      <w:lvlText w:val="•"/>
      <w:lvlJc w:val="left"/>
      <w:pPr>
        <w:ind w:left="0" w:firstLine="72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6">
      <w:start w:val="1"/>
      <w:numFmt w:val="bullet"/>
      <w:suff w:val="nothing"/>
      <w:lvlText w:val="•"/>
      <w:lvlJc w:val="left"/>
      <w:pPr>
        <w:ind w:left="0" w:firstLine="79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7">
      <w:start w:val="1"/>
      <w:numFmt w:val="bullet"/>
      <w:suff w:val="nothing"/>
      <w:lvlText w:val="o"/>
      <w:lvlJc w:val="left"/>
      <w:pPr>
        <w:ind w:left="0" w:firstLine="86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8">
      <w:start w:val="1"/>
      <w:numFmt w:val="bullet"/>
      <w:suff w:val="nothing"/>
      <w:lvlText w:val="•"/>
      <w:lvlJc w:val="left"/>
      <w:pPr>
        <w:ind w:left="0" w:firstLine="9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abstractNum>
  <w:abstractNum w:abstractNumId="1" w15:restartNumberingAfterBreak="0">
    <w:nsid w:val="00000004"/>
    <w:multiLevelType w:val="multilevel"/>
    <w:tmpl w:val="894EE876"/>
    <w:lvl w:ilvl="0">
      <w:start w:val="1"/>
      <w:numFmt w:val="bullet"/>
      <w:pStyle w:val="List1"/>
      <w:lvlText w:val="•"/>
      <w:lvlJc w:val="left"/>
      <w:pPr>
        <w:tabs>
          <w:tab w:val="num" w:pos="426"/>
        </w:tabs>
        <w:ind w:left="426" w:firstLine="2835"/>
      </w:pPr>
      <w:rPr>
        <w:rFonts w:hint="default"/>
        <w:color w:val="auto"/>
        <w:position w:val="0"/>
      </w:rPr>
    </w:lvl>
    <w:lvl w:ilvl="1">
      <w:start w:val="1"/>
      <w:numFmt w:val="bullet"/>
      <w:lvlText w:val="o"/>
      <w:lvlJc w:val="left"/>
      <w:pPr>
        <w:tabs>
          <w:tab w:val="num" w:pos="360"/>
        </w:tabs>
        <w:ind w:left="360" w:firstLine="3960"/>
      </w:pPr>
      <w:rPr>
        <w:rFonts w:hint="default"/>
        <w:color w:val="8929A9"/>
        <w:position w:val="0"/>
      </w:rPr>
    </w:lvl>
    <w:lvl w:ilvl="2">
      <w:start w:val="1"/>
      <w:numFmt w:val="bullet"/>
      <w:lvlText w:val="•"/>
      <w:lvlJc w:val="left"/>
      <w:pPr>
        <w:tabs>
          <w:tab w:val="num" w:pos="360"/>
        </w:tabs>
        <w:ind w:left="360" w:firstLine="4680"/>
      </w:pPr>
      <w:rPr>
        <w:rFonts w:hint="default"/>
        <w:color w:val="8929A9"/>
        <w:position w:val="0"/>
      </w:rPr>
    </w:lvl>
    <w:lvl w:ilvl="3">
      <w:start w:val="1"/>
      <w:numFmt w:val="bullet"/>
      <w:lvlText w:val="•"/>
      <w:lvlJc w:val="left"/>
      <w:pPr>
        <w:tabs>
          <w:tab w:val="num" w:pos="360"/>
        </w:tabs>
        <w:ind w:left="360" w:firstLine="5400"/>
      </w:pPr>
      <w:rPr>
        <w:rFonts w:hint="default"/>
        <w:color w:val="8929A9"/>
        <w:position w:val="0"/>
      </w:rPr>
    </w:lvl>
    <w:lvl w:ilvl="4">
      <w:start w:val="1"/>
      <w:numFmt w:val="bullet"/>
      <w:lvlText w:val="o"/>
      <w:lvlJc w:val="left"/>
      <w:pPr>
        <w:tabs>
          <w:tab w:val="num" w:pos="360"/>
        </w:tabs>
        <w:ind w:left="360" w:firstLine="6120"/>
      </w:pPr>
      <w:rPr>
        <w:rFonts w:hint="default"/>
        <w:color w:val="8929A9"/>
        <w:position w:val="0"/>
      </w:rPr>
    </w:lvl>
    <w:lvl w:ilvl="5">
      <w:start w:val="1"/>
      <w:numFmt w:val="bullet"/>
      <w:lvlText w:val="•"/>
      <w:lvlJc w:val="left"/>
      <w:pPr>
        <w:tabs>
          <w:tab w:val="num" w:pos="360"/>
        </w:tabs>
        <w:ind w:left="360" w:firstLine="6840"/>
      </w:pPr>
      <w:rPr>
        <w:rFonts w:hint="default"/>
        <w:color w:val="8929A9"/>
        <w:position w:val="0"/>
      </w:rPr>
    </w:lvl>
    <w:lvl w:ilvl="6">
      <w:start w:val="1"/>
      <w:numFmt w:val="bullet"/>
      <w:lvlText w:val="•"/>
      <w:lvlJc w:val="left"/>
      <w:pPr>
        <w:tabs>
          <w:tab w:val="num" w:pos="360"/>
        </w:tabs>
        <w:ind w:left="360" w:firstLine="7560"/>
      </w:pPr>
      <w:rPr>
        <w:rFonts w:hint="default"/>
        <w:color w:val="8929A9"/>
        <w:position w:val="0"/>
      </w:rPr>
    </w:lvl>
    <w:lvl w:ilvl="7">
      <w:start w:val="1"/>
      <w:numFmt w:val="bullet"/>
      <w:lvlText w:val="o"/>
      <w:lvlJc w:val="left"/>
      <w:pPr>
        <w:tabs>
          <w:tab w:val="num" w:pos="360"/>
        </w:tabs>
        <w:ind w:left="360" w:firstLine="8280"/>
      </w:pPr>
      <w:rPr>
        <w:rFonts w:hint="default"/>
        <w:color w:val="8929A9"/>
        <w:position w:val="0"/>
      </w:rPr>
    </w:lvl>
    <w:lvl w:ilvl="8">
      <w:start w:val="1"/>
      <w:numFmt w:val="bullet"/>
      <w:lvlText w:val="•"/>
      <w:lvlJc w:val="left"/>
      <w:pPr>
        <w:tabs>
          <w:tab w:val="num" w:pos="360"/>
        </w:tabs>
        <w:ind w:left="360" w:firstLine="9000"/>
      </w:pPr>
      <w:rPr>
        <w:rFonts w:hint="default"/>
        <w:color w:val="8929A9"/>
        <w:position w:val="0"/>
      </w:rPr>
    </w:lvl>
  </w:abstractNum>
  <w:abstractNum w:abstractNumId="2" w15:restartNumberingAfterBreak="0">
    <w:nsid w:val="08B12CDD"/>
    <w:multiLevelType w:val="hybridMultilevel"/>
    <w:tmpl w:val="BF4C7E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7A3007"/>
    <w:multiLevelType w:val="hybridMultilevel"/>
    <w:tmpl w:val="179C3B7E"/>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3E206CC"/>
    <w:multiLevelType w:val="hybridMultilevel"/>
    <w:tmpl w:val="BDBC48B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74A19E6"/>
    <w:multiLevelType w:val="hybridMultilevel"/>
    <w:tmpl w:val="7B9A521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AC10CD9"/>
    <w:multiLevelType w:val="hybridMultilevel"/>
    <w:tmpl w:val="379E2AC6"/>
    <w:lvl w:ilvl="0" w:tplc="57EEDF86">
      <w:start w:val="1"/>
      <w:numFmt w:val="decimal"/>
      <w:lvlText w:val="%1."/>
      <w:lvlJc w:val="left"/>
      <w:pPr>
        <w:ind w:left="1211" w:hanging="360"/>
      </w:pPr>
      <w:rPr>
        <w:rFonts w:cs="Times New Roman"/>
        <w:b/>
        <w:bCs w:val="0"/>
        <w:i w:val="0"/>
        <w:iCs w:val="0"/>
        <w:caps w:val="0"/>
        <w:smallCaps w:val="0"/>
        <w:strike w:val="0"/>
        <w:dstrike w:val="0"/>
        <w:noProof w:val="0"/>
        <w:vanish w:val="0"/>
        <w:spacing w:val="0"/>
        <w:kern w:val="0"/>
        <w:position w:val="0"/>
        <w:sz w:val="28"/>
        <w:szCs w:val="28"/>
        <w:u w:val="none"/>
        <w:vertAlign w:val="baseline"/>
        <w:em w:val="none"/>
      </w:rPr>
    </w:lvl>
    <w:lvl w:ilvl="1" w:tplc="0C0A0019" w:tentative="1">
      <w:start w:val="1"/>
      <w:numFmt w:val="lowerLetter"/>
      <w:lvlText w:val="%2."/>
      <w:lvlJc w:val="left"/>
      <w:pPr>
        <w:ind w:left="1841" w:hanging="360"/>
      </w:pPr>
    </w:lvl>
    <w:lvl w:ilvl="2" w:tplc="0C0A001B" w:tentative="1">
      <w:start w:val="1"/>
      <w:numFmt w:val="lowerRoman"/>
      <w:lvlText w:val="%3."/>
      <w:lvlJc w:val="right"/>
      <w:pPr>
        <w:ind w:left="2561" w:hanging="180"/>
      </w:pPr>
    </w:lvl>
    <w:lvl w:ilvl="3" w:tplc="0C0A000F" w:tentative="1">
      <w:start w:val="1"/>
      <w:numFmt w:val="decimal"/>
      <w:lvlText w:val="%4."/>
      <w:lvlJc w:val="left"/>
      <w:pPr>
        <w:ind w:left="3281" w:hanging="360"/>
      </w:pPr>
    </w:lvl>
    <w:lvl w:ilvl="4" w:tplc="0C0A0019" w:tentative="1">
      <w:start w:val="1"/>
      <w:numFmt w:val="lowerLetter"/>
      <w:lvlText w:val="%5."/>
      <w:lvlJc w:val="left"/>
      <w:pPr>
        <w:ind w:left="4001" w:hanging="360"/>
      </w:pPr>
    </w:lvl>
    <w:lvl w:ilvl="5" w:tplc="0C0A001B" w:tentative="1">
      <w:start w:val="1"/>
      <w:numFmt w:val="lowerRoman"/>
      <w:lvlText w:val="%6."/>
      <w:lvlJc w:val="right"/>
      <w:pPr>
        <w:ind w:left="4721" w:hanging="180"/>
      </w:pPr>
    </w:lvl>
    <w:lvl w:ilvl="6" w:tplc="0C0A000F" w:tentative="1">
      <w:start w:val="1"/>
      <w:numFmt w:val="decimal"/>
      <w:lvlText w:val="%7."/>
      <w:lvlJc w:val="left"/>
      <w:pPr>
        <w:ind w:left="5441" w:hanging="360"/>
      </w:pPr>
    </w:lvl>
    <w:lvl w:ilvl="7" w:tplc="0C0A0019" w:tentative="1">
      <w:start w:val="1"/>
      <w:numFmt w:val="lowerLetter"/>
      <w:lvlText w:val="%8."/>
      <w:lvlJc w:val="left"/>
      <w:pPr>
        <w:ind w:left="6161" w:hanging="360"/>
      </w:pPr>
    </w:lvl>
    <w:lvl w:ilvl="8" w:tplc="0C0A001B" w:tentative="1">
      <w:start w:val="1"/>
      <w:numFmt w:val="lowerRoman"/>
      <w:lvlText w:val="%9."/>
      <w:lvlJc w:val="right"/>
      <w:pPr>
        <w:ind w:left="6881" w:hanging="180"/>
      </w:pPr>
    </w:lvl>
  </w:abstractNum>
  <w:abstractNum w:abstractNumId="7" w15:restartNumberingAfterBreak="0">
    <w:nsid w:val="1B5E1BE6"/>
    <w:multiLevelType w:val="hybridMultilevel"/>
    <w:tmpl w:val="1C1A90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E032FC"/>
    <w:multiLevelType w:val="hybridMultilevel"/>
    <w:tmpl w:val="7BFC152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F38651F"/>
    <w:multiLevelType w:val="hybridMultilevel"/>
    <w:tmpl w:val="2738D7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E24B97"/>
    <w:multiLevelType w:val="hybridMultilevel"/>
    <w:tmpl w:val="05C6BEDA"/>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1" w15:restartNumberingAfterBreak="0">
    <w:nsid w:val="20051D82"/>
    <w:multiLevelType w:val="hybridMultilevel"/>
    <w:tmpl w:val="7762570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0447D8F"/>
    <w:multiLevelType w:val="hybridMultilevel"/>
    <w:tmpl w:val="575E4118"/>
    <w:lvl w:ilvl="0" w:tplc="0C0A0001">
      <w:start w:val="1"/>
      <w:numFmt w:val="bullet"/>
      <w:lvlText w:val=""/>
      <w:lvlJc w:val="left"/>
      <w:pPr>
        <w:ind w:left="1137" w:hanging="360"/>
      </w:pPr>
      <w:rPr>
        <w:rFonts w:ascii="Symbol" w:hAnsi="Symbol" w:hint="default"/>
      </w:rPr>
    </w:lvl>
    <w:lvl w:ilvl="1" w:tplc="0C0A0003">
      <w:start w:val="1"/>
      <w:numFmt w:val="bullet"/>
      <w:lvlText w:val="o"/>
      <w:lvlJc w:val="left"/>
      <w:pPr>
        <w:ind w:left="-685" w:hanging="360"/>
      </w:pPr>
      <w:rPr>
        <w:rFonts w:ascii="Courier New" w:hAnsi="Courier New" w:cs="Courier New" w:hint="default"/>
      </w:rPr>
    </w:lvl>
    <w:lvl w:ilvl="2" w:tplc="0C0A0001">
      <w:start w:val="1"/>
      <w:numFmt w:val="bullet"/>
      <w:lvlText w:val=""/>
      <w:lvlJc w:val="left"/>
      <w:pPr>
        <w:ind w:left="2577" w:hanging="360"/>
      </w:pPr>
      <w:rPr>
        <w:rFonts w:ascii="Symbol" w:hAnsi="Symbol" w:hint="default"/>
      </w:rPr>
    </w:lvl>
    <w:lvl w:ilvl="3" w:tplc="0C0A0001">
      <w:start w:val="1"/>
      <w:numFmt w:val="bullet"/>
      <w:lvlText w:val=""/>
      <w:lvlJc w:val="left"/>
      <w:pPr>
        <w:ind w:left="3297" w:hanging="360"/>
      </w:pPr>
      <w:rPr>
        <w:rFonts w:ascii="Symbol" w:hAnsi="Symbol" w:hint="default"/>
      </w:rPr>
    </w:lvl>
    <w:lvl w:ilvl="4" w:tplc="0C0A0003">
      <w:start w:val="1"/>
      <w:numFmt w:val="bullet"/>
      <w:lvlText w:val="o"/>
      <w:lvlJc w:val="left"/>
      <w:pPr>
        <w:ind w:left="4017" w:hanging="360"/>
      </w:pPr>
      <w:rPr>
        <w:rFonts w:ascii="Courier New" w:hAnsi="Courier New" w:cs="Courier New" w:hint="default"/>
      </w:rPr>
    </w:lvl>
    <w:lvl w:ilvl="5" w:tplc="0C0A0005" w:tentative="1">
      <w:start w:val="1"/>
      <w:numFmt w:val="bullet"/>
      <w:lvlText w:val=""/>
      <w:lvlJc w:val="left"/>
      <w:pPr>
        <w:ind w:left="4737" w:hanging="360"/>
      </w:pPr>
      <w:rPr>
        <w:rFonts w:ascii="Wingdings" w:hAnsi="Wingdings" w:hint="default"/>
      </w:rPr>
    </w:lvl>
    <w:lvl w:ilvl="6" w:tplc="0C0A0001" w:tentative="1">
      <w:start w:val="1"/>
      <w:numFmt w:val="bullet"/>
      <w:lvlText w:val=""/>
      <w:lvlJc w:val="left"/>
      <w:pPr>
        <w:ind w:left="5457" w:hanging="360"/>
      </w:pPr>
      <w:rPr>
        <w:rFonts w:ascii="Symbol" w:hAnsi="Symbol" w:hint="default"/>
      </w:rPr>
    </w:lvl>
    <w:lvl w:ilvl="7" w:tplc="0C0A0003" w:tentative="1">
      <w:start w:val="1"/>
      <w:numFmt w:val="bullet"/>
      <w:lvlText w:val="o"/>
      <w:lvlJc w:val="left"/>
      <w:pPr>
        <w:ind w:left="6177" w:hanging="360"/>
      </w:pPr>
      <w:rPr>
        <w:rFonts w:ascii="Courier New" w:hAnsi="Courier New" w:cs="Courier New" w:hint="default"/>
      </w:rPr>
    </w:lvl>
    <w:lvl w:ilvl="8" w:tplc="0C0A0005" w:tentative="1">
      <w:start w:val="1"/>
      <w:numFmt w:val="bullet"/>
      <w:lvlText w:val=""/>
      <w:lvlJc w:val="left"/>
      <w:pPr>
        <w:ind w:left="6897" w:hanging="360"/>
      </w:pPr>
      <w:rPr>
        <w:rFonts w:ascii="Wingdings" w:hAnsi="Wingdings" w:hint="default"/>
      </w:rPr>
    </w:lvl>
  </w:abstractNum>
  <w:abstractNum w:abstractNumId="13" w15:restartNumberingAfterBreak="0">
    <w:nsid w:val="280D427F"/>
    <w:multiLevelType w:val="hybridMultilevel"/>
    <w:tmpl w:val="ADB0D67A"/>
    <w:lvl w:ilvl="0" w:tplc="0C0A0001">
      <w:start w:val="1"/>
      <w:numFmt w:val="bullet"/>
      <w:lvlText w:val=""/>
      <w:lvlJc w:val="left"/>
      <w:pPr>
        <w:ind w:left="1213" w:hanging="360"/>
      </w:pPr>
      <w:rPr>
        <w:rFonts w:ascii="Symbol" w:hAnsi="Symbol" w:hint="default"/>
      </w:rPr>
    </w:lvl>
    <w:lvl w:ilvl="1" w:tplc="0C0A0003" w:tentative="1">
      <w:start w:val="1"/>
      <w:numFmt w:val="bullet"/>
      <w:lvlText w:val="o"/>
      <w:lvlJc w:val="left"/>
      <w:pPr>
        <w:ind w:left="1933" w:hanging="360"/>
      </w:pPr>
      <w:rPr>
        <w:rFonts w:ascii="Courier New" w:hAnsi="Courier New" w:cs="Courier New" w:hint="default"/>
      </w:rPr>
    </w:lvl>
    <w:lvl w:ilvl="2" w:tplc="0C0A0005" w:tentative="1">
      <w:start w:val="1"/>
      <w:numFmt w:val="bullet"/>
      <w:lvlText w:val=""/>
      <w:lvlJc w:val="left"/>
      <w:pPr>
        <w:ind w:left="2653" w:hanging="360"/>
      </w:pPr>
      <w:rPr>
        <w:rFonts w:ascii="Wingdings" w:hAnsi="Wingdings" w:hint="default"/>
      </w:rPr>
    </w:lvl>
    <w:lvl w:ilvl="3" w:tplc="0C0A0001" w:tentative="1">
      <w:start w:val="1"/>
      <w:numFmt w:val="bullet"/>
      <w:lvlText w:val=""/>
      <w:lvlJc w:val="left"/>
      <w:pPr>
        <w:ind w:left="3373" w:hanging="360"/>
      </w:pPr>
      <w:rPr>
        <w:rFonts w:ascii="Symbol" w:hAnsi="Symbol" w:hint="default"/>
      </w:rPr>
    </w:lvl>
    <w:lvl w:ilvl="4" w:tplc="0C0A0003" w:tentative="1">
      <w:start w:val="1"/>
      <w:numFmt w:val="bullet"/>
      <w:lvlText w:val="o"/>
      <w:lvlJc w:val="left"/>
      <w:pPr>
        <w:ind w:left="4093" w:hanging="360"/>
      </w:pPr>
      <w:rPr>
        <w:rFonts w:ascii="Courier New" w:hAnsi="Courier New" w:cs="Courier New" w:hint="default"/>
      </w:rPr>
    </w:lvl>
    <w:lvl w:ilvl="5" w:tplc="0C0A0005" w:tentative="1">
      <w:start w:val="1"/>
      <w:numFmt w:val="bullet"/>
      <w:lvlText w:val=""/>
      <w:lvlJc w:val="left"/>
      <w:pPr>
        <w:ind w:left="4813" w:hanging="360"/>
      </w:pPr>
      <w:rPr>
        <w:rFonts w:ascii="Wingdings" w:hAnsi="Wingdings" w:hint="default"/>
      </w:rPr>
    </w:lvl>
    <w:lvl w:ilvl="6" w:tplc="0C0A0001" w:tentative="1">
      <w:start w:val="1"/>
      <w:numFmt w:val="bullet"/>
      <w:lvlText w:val=""/>
      <w:lvlJc w:val="left"/>
      <w:pPr>
        <w:ind w:left="5533" w:hanging="360"/>
      </w:pPr>
      <w:rPr>
        <w:rFonts w:ascii="Symbol" w:hAnsi="Symbol" w:hint="default"/>
      </w:rPr>
    </w:lvl>
    <w:lvl w:ilvl="7" w:tplc="0C0A0003" w:tentative="1">
      <w:start w:val="1"/>
      <w:numFmt w:val="bullet"/>
      <w:lvlText w:val="o"/>
      <w:lvlJc w:val="left"/>
      <w:pPr>
        <w:ind w:left="6253" w:hanging="360"/>
      </w:pPr>
      <w:rPr>
        <w:rFonts w:ascii="Courier New" w:hAnsi="Courier New" w:cs="Courier New" w:hint="default"/>
      </w:rPr>
    </w:lvl>
    <w:lvl w:ilvl="8" w:tplc="0C0A0005" w:tentative="1">
      <w:start w:val="1"/>
      <w:numFmt w:val="bullet"/>
      <w:lvlText w:val=""/>
      <w:lvlJc w:val="left"/>
      <w:pPr>
        <w:ind w:left="6973" w:hanging="360"/>
      </w:pPr>
      <w:rPr>
        <w:rFonts w:ascii="Wingdings" w:hAnsi="Wingdings" w:hint="default"/>
      </w:rPr>
    </w:lvl>
  </w:abstractNum>
  <w:abstractNum w:abstractNumId="14" w15:restartNumberingAfterBreak="0">
    <w:nsid w:val="33557BED"/>
    <w:multiLevelType w:val="hybridMultilevel"/>
    <w:tmpl w:val="1A2EA7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88B630A"/>
    <w:multiLevelType w:val="hybridMultilevel"/>
    <w:tmpl w:val="98D8FF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3B113301"/>
    <w:multiLevelType w:val="hybridMultilevel"/>
    <w:tmpl w:val="9716BBA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B62582B"/>
    <w:multiLevelType w:val="hybridMultilevel"/>
    <w:tmpl w:val="83BE7194"/>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C9D1FAF"/>
    <w:multiLevelType w:val="hybridMultilevel"/>
    <w:tmpl w:val="4E14CB2C"/>
    <w:lvl w:ilvl="0" w:tplc="040A0005">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Symbol"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Symbol"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324CCE"/>
    <w:multiLevelType w:val="hybridMultilevel"/>
    <w:tmpl w:val="883867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5504215"/>
    <w:multiLevelType w:val="hybridMultilevel"/>
    <w:tmpl w:val="C6ECC2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45505815"/>
    <w:multiLevelType w:val="hybridMultilevel"/>
    <w:tmpl w:val="DE38CA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49E775F0"/>
    <w:multiLevelType w:val="hybridMultilevel"/>
    <w:tmpl w:val="63D42B62"/>
    <w:lvl w:ilvl="0" w:tplc="0CD4A52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4EF67C71"/>
    <w:multiLevelType w:val="hybridMultilevel"/>
    <w:tmpl w:val="4F6C34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F930AB6"/>
    <w:multiLevelType w:val="hybridMultilevel"/>
    <w:tmpl w:val="55CCCE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55744BB"/>
    <w:multiLevelType w:val="hybridMultilevel"/>
    <w:tmpl w:val="A0D0C6D6"/>
    <w:lvl w:ilvl="0" w:tplc="ABC8B706">
      <w:start w:val="1"/>
      <w:numFmt w:val="bullet"/>
      <w:pStyle w:val="Subttulo"/>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57648F0"/>
    <w:multiLevelType w:val="hybridMultilevel"/>
    <w:tmpl w:val="A97CAE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64D0485"/>
    <w:multiLevelType w:val="hybridMultilevel"/>
    <w:tmpl w:val="130618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5A2505A3"/>
    <w:multiLevelType w:val="hybridMultilevel"/>
    <w:tmpl w:val="D8642B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5D293CCA"/>
    <w:multiLevelType w:val="hybridMultilevel"/>
    <w:tmpl w:val="A76ECB3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61B232A1"/>
    <w:multiLevelType w:val="hybridMultilevel"/>
    <w:tmpl w:val="288258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2CD1EA4"/>
    <w:multiLevelType w:val="hybridMultilevel"/>
    <w:tmpl w:val="700E4A6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65EC5670"/>
    <w:multiLevelType w:val="hybridMultilevel"/>
    <w:tmpl w:val="87900D5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69745097"/>
    <w:multiLevelType w:val="hybridMultilevel"/>
    <w:tmpl w:val="066CE038"/>
    <w:lvl w:ilvl="0" w:tplc="0C0A0001">
      <w:start w:val="1"/>
      <w:numFmt w:val="bullet"/>
      <w:lvlText w:val=""/>
      <w:lvlJc w:val="left"/>
      <w:pPr>
        <w:ind w:left="1213" w:hanging="360"/>
      </w:pPr>
      <w:rPr>
        <w:rFonts w:ascii="Symbol" w:hAnsi="Symbol" w:hint="default"/>
      </w:rPr>
    </w:lvl>
    <w:lvl w:ilvl="1" w:tplc="0C0A0003" w:tentative="1">
      <w:start w:val="1"/>
      <w:numFmt w:val="bullet"/>
      <w:lvlText w:val="o"/>
      <w:lvlJc w:val="left"/>
      <w:pPr>
        <w:ind w:left="1933" w:hanging="360"/>
      </w:pPr>
      <w:rPr>
        <w:rFonts w:ascii="Courier New" w:hAnsi="Courier New" w:cs="Courier New" w:hint="default"/>
      </w:rPr>
    </w:lvl>
    <w:lvl w:ilvl="2" w:tplc="0C0A0005" w:tentative="1">
      <w:start w:val="1"/>
      <w:numFmt w:val="bullet"/>
      <w:lvlText w:val=""/>
      <w:lvlJc w:val="left"/>
      <w:pPr>
        <w:ind w:left="2653" w:hanging="360"/>
      </w:pPr>
      <w:rPr>
        <w:rFonts w:ascii="Wingdings" w:hAnsi="Wingdings" w:hint="default"/>
      </w:rPr>
    </w:lvl>
    <w:lvl w:ilvl="3" w:tplc="0C0A0001" w:tentative="1">
      <w:start w:val="1"/>
      <w:numFmt w:val="bullet"/>
      <w:lvlText w:val=""/>
      <w:lvlJc w:val="left"/>
      <w:pPr>
        <w:ind w:left="3373" w:hanging="360"/>
      </w:pPr>
      <w:rPr>
        <w:rFonts w:ascii="Symbol" w:hAnsi="Symbol" w:hint="default"/>
      </w:rPr>
    </w:lvl>
    <w:lvl w:ilvl="4" w:tplc="0C0A0003" w:tentative="1">
      <w:start w:val="1"/>
      <w:numFmt w:val="bullet"/>
      <w:lvlText w:val="o"/>
      <w:lvlJc w:val="left"/>
      <w:pPr>
        <w:ind w:left="4093" w:hanging="360"/>
      </w:pPr>
      <w:rPr>
        <w:rFonts w:ascii="Courier New" w:hAnsi="Courier New" w:cs="Courier New" w:hint="default"/>
      </w:rPr>
    </w:lvl>
    <w:lvl w:ilvl="5" w:tplc="0C0A0005" w:tentative="1">
      <w:start w:val="1"/>
      <w:numFmt w:val="bullet"/>
      <w:lvlText w:val=""/>
      <w:lvlJc w:val="left"/>
      <w:pPr>
        <w:ind w:left="4813" w:hanging="360"/>
      </w:pPr>
      <w:rPr>
        <w:rFonts w:ascii="Wingdings" w:hAnsi="Wingdings" w:hint="default"/>
      </w:rPr>
    </w:lvl>
    <w:lvl w:ilvl="6" w:tplc="0C0A0001" w:tentative="1">
      <w:start w:val="1"/>
      <w:numFmt w:val="bullet"/>
      <w:lvlText w:val=""/>
      <w:lvlJc w:val="left"/>
      <w:pPr>
        <w:ind w:left="5533" w:hanging="360"/>
      </w:pPr>
      <w:rPr>
        <w:rFonts w:ascii="Symbol" w:hAnsi="Symbol" w:hint="default"/>
      </w:rPr>
    </w:lvl>
    <w:lvl w:ilvl="7" w:tplc="0C0A0003" w:tentative="1">
      <w:start w:val="1"/>
      <w:numFmt w:val="bullet"/>
      <w:lvlText w:val="o"/>
      <w:lvlJc w:val="left"/>
      <w:pPr>
        <w:ind w:left="6253" w:hanging="360"/>
      </w:pPr>
      <w:rPr>
        <w:rFonts w:ascii="Courier New" w:hAnsi="Courier New" w:cs="Courier New" w:hint="default"/>
      </w:rPr>
    </w:lvl>
    <w:lvl w:ilvl="8" w:tplc="0C0A0005" w:tentative="1">
      <w:start w:val="1"/>
      <w:numFmt w:val="bullet"/>
      <w:lvlText w:val=""/>
      <w:lvlJc w:val="left"/>
      <w:pPr>
        <w:ind w:left="6973" w:hanging="360"/>
      </w:pPr>
      <w:rPr>
        <w:rFonts w:ascii="Wingdings" w:hAnsi="Wingdings" w:hint="default"/>
      </w:rPr>
    </w:lvl>
  </w:abstractNum>
  <w:abstractNum w:abstractNumId="34" w15:restartNumberingAfterBreak="0">
    <w:nsid w:val="6B893600"/>
    <w:multiLevelType w:val="hybridMultilevel"/>
    <w:tmpl w:val="1EB42A46"/>
    <w:lvl w:ilvl="0" w:tplc="4CA2362C">
      <w:start w:val="1"/>
      <w:numFmt w:val="bullet"/>
      <w:pStyle w:val="Ttulo2"/>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FD17913"/>
    <w:multiLevelType w:val="hybridMultilevel"/>
    <w:tmpl w:val="267CBC9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730E38DE"/>
    <w:multiLevelType w:val="hybridMultilevel"/>
    <w:tmpl w:val="C2A0F40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75D125E5"/>
    <w:multiLevelType w:val="hybridMultilevel"/>
    <w:tmpl w:val="FEB0687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15:restartNumberingAfterBreak="0">
    <w:nsid w:val="7AD6464C"/>
    <w:multiLevelType w:val="hybridMultilevel"/>
    <w:tmpl w:val="3B7098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7B5F3546"/>
    <w:multiLevelType w:val="hybridMultilevel"/>
    <w:tmpl w:val="D60E7B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FE5566D"/>
    <w:multiLevelType w:val="hybridMultilevel"/>
    <w:tmpl w:val="C3402B2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6"/>
  </w:num>
  <w:num w:numId="2">
    <w:abstractNumId w:val="14"/>
  </w:num>
  <w:num w:numId="3">
    <w:abstractNumId w:val="17"/>
  </w:num>
  <w:num w:numId="4">
    <w:abstractNumId w:val="4"/>
  </w:num>
  <w:num w:numId="5">
    <w:abstractNumId w:val="30"/>
  </w:num>
  <w:num w:numId="6">
    <w:abstractNumId w:val="21"/>
  </w:num>
  <w:num w:numId="7">
    <w:abstractNumId w:val="1"/>
  </w:num>
  <w:num w:numId="8">
    <w:abstractNumId w:val="12"/>
  </w:num>
  <w:num w:numId="9">
    <w:abstractNumId w:val="0"/>
  </w:num>
  <w:num w:numId="10">
    <w:abstractNumId w:val="10"/>
  </w:num>
  <w:num w:numId="11">
    <w:abstractNumId w:val="33"/>
  </w:num>
  <w:num w:numId="12">
    <w:abstractNumId w:val="13"/>
  </w:num>
  <w:num w:numId="13">
    <w:abstractNumId w:val="35"/>
  </w:num>
  <w:num w:numId="14">
    <w:abstractNumId w:val="15"/>
  </w:num>
  <w:num w:numId="15">
    <w:abstractNumId w:val="29"/>
  </w:num>
  <w:num w:numId="16">
    <w:abstractNumId w:val="9"/>
  </w:num>
  <w:num w:numId="17">
    <w:abstractNumId w:val="6"/>
  </w:num>
  <w:num w:numId="18">
    <w:abstractNumId w:val="7"/>
  </w:num>
  <w:num w:numId="19">
    <w:abstractNumId w:val="40"/>
  </w:num>
  <w:num w:numId="20">
    <w:abstractNumId w:val="3"/>
  </w:num>
  <w:num w:numId="21">
    <w:abstractNumId w:val="31"/>
  </w:num>
  <w:num w:numId="22">
    <w:abstractNumId w:val="22"/>
  </w:num>
  <w:num w:numId="23">
    <w:abstractNumId w:val="24"/>
  </w:num>
  <w:num w:numId="24">
    <w:abstractNumId w:val="28"/>
  </w:num>
  <w:num w:numId="25">
    <w:abstractNumId w:val="5"/>
  </w:num>
  <w:num w:numId="26">
    <w:abstractNumId w:val="27"/>
  </w:num>
  <w:num w:numId="27">
    <w:abstractNumId w:val="36"/>
  </w:num>
  <w:num w:numId="28">
    <w:abstractNumId w:val="11"/>
  </w:num>
  <w:num w:numId="29">
    <w:abstractNumId w:val="37"/>
  </w:num>
  <w:num w:numId="30">
    <w:abstractNumId w:val="19"/>
  </w:num>
  <w:num w:numId="31">
    <w:abstractNumId w:val="8"/>
  </w:num>
  <w:num w:numId="32">
    <w:abstractNumId w:val="39"/>
  </w:num>
  <w:num w:numId="33">
    <w:abstractNumId w:val="2"/>
  </w:num>
  <w:num w:numId="34">
    <w:abstractNumId w:val="18"/>
  </w:num>
  <w:num w:numId="35">
    <w:abstractNumId w:val="23"/>
  </w:num>
  <w:num w:numId="36">
    <w:abstractNumId w:val="32"/>
  </w:num>
  <w:num w:numId="37">
    <w:abstractNumId w:val="20"/>
  </w:num>
  <w:num w:numId="38">
    <w:abstractNumId w:val="38"/>
  </w:num>
  <w:num w:numId="39">
    <w:abstractNumId w:val="34"/>
  </w:num>
  <w:num w:numId="40">
    <w:abstractNumId w:val="25"/>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n-GB"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activeWritingStyle w:appName="MSWord" w:lang="en-CA" w:vendorID="64" w:dllVersion="131078" w:nlCheck="1" w:checkStyle="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14"/>
    <w:rsid w:val="00080975"/>
    <w:rsid w:val="000A6C19"/>
    <w:rsid w:val="000E7A94"/>
    <w:rsid w:val="00154EC8"/>
    <w:rsid w:val="00156FC5"/>
    <w:rsid w:val="00212F0C"/>
    <w:rsid w:val="002C1907"/>
    <w:rsid w:val="00317252"/>
    <w:rsid w:val="0031746A"/>
    <w:rsid w:val="0037127D"/>
    <w:rsid w:val="003F7E26"/>
    <w:rsid w:val="00407D61"/>
    <w:rsid w:val="0041632E"/>
    <w:rsid w:val="00443F0F"/>
    <w:rsid w:val="00484878"/>
    <w:rsid w:val="00574C0E"/>
    <w:rsid w:val="005F484D"/>
    <w:rsid w:val="00646505"/>
    <w:rsid w:val="006B25A1"/>
    <w:rsid w:val="007E244F"/>
    <w:rsid w:val="008A362A"/>
    <w:rsid w:val="008B794F"/>
    <w:rsid w:val="008E2FE5"/>
    <w:rsid w:val="00946814"/>
    <w:rsid w:val="009B24D6"/>
    <w:rsid w:val="00A346F2"/>
    <w:rsid w:val="00B0209A"/>
    <w:rsid w:val="00B05BE9"/>
    <w:rsid w:val="00B77B19"/>
    <w:rsid w:val="00BB76A7"/>
    <w:rsid w:val="00CC0AAE"/>
    <w:rsid w:val="00CD4840"/>
    <w:rsid w:val="00CF4C9C"/>
    <w:rsid w:val="00D6064F"/>
    <w:rsid w:val="00D918E0"/>
    <w:rsid w:val="00DA3EBF"/>
    <w:rsid w:val="00E44518"/>
    <w:rsid w:val="00E5420F"/>
    <w:rsid w:val="00F23778"/>
    <w:rsid w:val="00FA1BB9"/>
    <w:rsid w:val="00FD3CB7"/>
    <w:rsid w:val="00FF2D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396CD"/>
  <w15:docId w15:val="{3BDD6F65-C05E-4722-8405-C1A7F189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ind w:right="55"/>
      <w:jc w:val="both"/>
    </w:pPr>
    <w:rPr>
      <w:rFonts w:ascii="Arial" w:eastAsia="Times New Roman" w:hAnsi="Arial" w:cs="Times New Roman"/>
      <w:color w:val="004254" w:themeColor="text1"/>
      <w:sz w:val="20"/>
      <w:szCs w:val="24"/>
      <w:lang w:eastAsia="es-ES"/>
    </w:rPr>
  </w:style>
  <w:style w:type="paragraph" w:styleId="Ttulo2">
    <w:name w:val="heading 2"/>
    <w:basedOn w:val="Prrafodelista"/>
    <w:next w:val="Normal"/>
    <w:link w:val="Ttulo2Car"/>
    <w:unhideWhenUsed/>
    <w:pPr>
      <w:numPr>
        <w:numId w:val="39"/>
      </w:numPr>
      <w:ind w:left="360" w:right="0"/>
      <w:outlineLvl w:val="1"/>
    </w:pPr>
    <w:rPr>
      <w:rFonts w:eastAsia="Calibri"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n-US"/>
    </w:rPr>
  </w:style>
  <w:style w:type="paragraph" w:styleId="Prrafodelista">
    <w:name w:val="List Paragraph"/>
    <w:aliases w:val="Párrafo de titulo 3,UEDAŞ Bullet,abc siralı,Use Case List Paragraph,Heading2,Body Bullet,BULLET,Bullet 1,lp1,Arial 8,Párrafo de lista1,List Paragraph1,List Paragraph-rfp content,Bullet"/>
    <w:basedOn w:val="Normal"/>
    <w:link w:val="PrrafodelistaCar"/>
    <w:uiPriority w:val="34"/>
    <w:qFormat/>
    <w:pPr>
      <w:ind w:left="720"/>
      <w:contextualSpacing/>
    </w:pPr>
  </w:style>
  <w:style w:type="paragraph" w:styleId="Sinespaciado">
    <w:name w:val="No Spacing"/>
    <w:uiPriority w:val="1"/>
    <w:pPr>
      <w:spacing w:after="0" w:line="240" w:lineRule="auto"/>
      <w:ind w:right="567"/>
    </w:pPr>
    <w:rPr>
      <w:rFonts w:ascii="Neo Sans" w:eastAsia="Times New Roman" w:hAnsi="Neo Sans" w:cs="Times New Roman"/>
      <w:sz w:val="24"/>
      <w:szCs w:val="24"/>
      <w:lang w:val="en-US"/>
    </w:rPr>
  </w:style>
  <w:style w:type="character" w:customStyle="1" w:styleId="PrrafodelistaCar">
    <w:name w:val="Párrafo de lista Car"/>
    <w:aliases w:val="Párrafo de titulo 3 Car,UEDAŞ Bullet Car,abc siralı Car,Use Case List Paragraph Car,Heading2 Car,Body Bullet Car,BULLET Car,Bullet 1 Car,lp1 Car,Arial 8 Car,Párrafo de lista1 Car,List Paragraph1 Car,List Paragraph-rfp content Car"/>
    <w:link w:val="Prrafodelista"/>
    <w:uiPriority w:val="34"/>
    <w:rPr>
      <w:rFonts w:ascii="Neo Sans" w:eastAsia="Times New Roman" w:hAnsi="Neo Sans" w:cs="Times New Roman"/>
      <w:sz w:val="24"/>
      <w:szCs w:val="24"/>
      <w:lang w:val="en-US"/>
    </w:rPr>
  </w:style>
  <w:style w:type="paragraph" w:customStyle="1" w:styleId="Default">
    <w:name w:val="Default"/>
    <w:pPr>
      <w:autoSpaceDE w:val="0"/>
      <w:autoSpaceDN w:val="0"/>
      <w:adjustRightInd w:val="0"/>
      <w:spacing w:after="0" w:line="240" w:lineRule="auto"/>
    </w:pPr>
    <w:rPr>
      <w:rFonts w:ascii="Neo Sans" w:eastAsia="Times New Roman" w:hAnsi="Neo Sans" w:cs="Neo Sans"/>
      <w:color w:val="000000"/>
      <w:sz w:val="24"/>
      <w:szCs w:val="24"/>
      <w:lang w:eastAsia="es-ES"/>
    </w:rPr>
  </w:style>
  <w:style w:type="paragraph" w:customStyle="1" w:styleId="a">
    <w:name w:val="a"/>
    <w:basedOn w:val="Normal"/>
    <w:link w:val="aCar"/>
    <w:pPr>
      <w:keepLines/>
      <w:widowControl w:val="0"/>
      <w:overflowPunct w:val="0"/>
      <w:autoSpaceDE w:val="0"/>
      <w:autoSpaceDN w:val="0"/>
      <w:adjustRightInd w:val="0"/>
      <w:ind w:left="1400" w:right="0" w:hanging="280"/>
      <w:textAlignment w:val="baseline"/>
    </w:pPr>
    <w:rPr>
      <w:rFonts w:ascii="Times New Roman" w:hAnsi="Times New Roman"/>
      <w:sz w:val="22"/>
      <w:szCs w:val="22"/>
      <w:lang w:val="x-none"/>
    </w:rPr>
  </w:style>
  <w:style w:type="character" w:customStyle="1" w:styleId="aCar">
    <w:name w:val="a Car"/>
    <w:link w:val="a"/>
    <w:rPr>
      <w:rFonts w:ascii="Times New Roman" w:eastAsia="Times New Roman" w:hAnsi="Times New Roman" w:cs="Times New Roman"/>
      <w:lang w:val="x-none"/>
    </w:rPr>
  </w:style>
  <w:style w:type="paragraph" w:customStyle="1" w:styleId="List1">
    <w:name w:val="List 1"/>
    <w:basedOn w:val="Normal"/>
    <w:semiHidden/>
    <w:pPr>
      <w:numPr>
        <w:numId w:val="7"/>
      </w:numPr>
    </w:pPr>
  </w:style>
  <w:style w:type="paragraph" w:customStyle="1" w:styleId="ImportWordListStyleDefinition5">
    <w:name w:val="Import Word List Style Definition 5"/>
    <w:pPr>
      <w:numPr>
        <w:numId w:val="9"/>
      </w:numPr>
      <w:spacing w:after="0" w:line="240" w:lineRule="auto"/>
      <w:ind w:right="567"/>
    </w:pPr>
    <w:rPr>
      <w:rFonts w:ascii="Neo Sans" w:eastAsia="Times New Roman" w:hAnsi="Neo Sans" w:cs="Times New Roman"/>
      <w:sz w:val="24"/>
      <w:szCs w:val="24"/>
      <w:lang w:eastAsia="es-ES"/>
    </w:rPr>
  </w:style>
  <w:style w:type="character" w:customStyle="1" w:styleId="TITULOANEXO">
    <w:name w:val="TITULO ANEXO"/>
    <w:rPr>
      <w:rFonts w:ascii="Georgia" w:hAnsi="Georgia" w:cs="Arial"/>
      <w:bCs/>
      <w:sz w:val="32"/>
      <w:szCs w:val="32"/>
      <w:lang w:val="es-ES"/>
    </w:rPr>
  </w:style>
  <w:style w:type="paragraph" w:customStyle="1" w:styleId="TITULOGENERAL">
    <w:name w:val="TITULO GENERAL"/>
    <w:basedOn w:val="Normal"/>
    <w:link w:val="TITULOGENERALCar"/>
    <w:pPr>
      <w:ind w:right="480"/>
      <w:outlineLvl w:val="0"/>
    </w:pPr>
    <w:rPr>
      <w:rFonts w:ascii="Georgia" w:hAnsi="Georgia" w:cs="Arial"/>
      <w:bCs/>
      <w:sz w:val="32"/>
      <w:szCs w:val="32"/>
    </w:rPr>
  </w:style>
  <w:style w:type="character" w:customStyle="1" w:styleId="TITULOGENERALCar">
    <w:name w:val="TITULO GENERAL Car"/>
    <w:link w:val="TITULOGENERAL"/>
    <w:rPr>
      <w:rFonts w:ascii="Georgia" w:eastAsia="Times New Roman" w:hAnsi="Georgia" w:cs="Arial"/>
      <w:bCs/>
      <w:sz w:val="32"/>
      <w:szCs w:val="32"/>
    </w:rPr>
  </w:style>
  <w:style w:type="paragraph" w:customStyle="1" w:styleId="Body1">
    <w:name w:val="Body 1"/>
    <w:autoRedefine/>
    <w:uiPriority w:val="99"/>
    <w:pPr>
      <w:keepNext/>
      <w:spacing w:after="0" w:line="240" w:lineRule="atLeast"/>
      <w:ind w:right="-907"/>
      <w:jc w:val="both"/>
      <w:outlineLvl w:val="0"/>
    </w:pPr>
    <w:rPr>
      <w:rFonts w:ascii="Neo Sans" w:eastAsia="Arial Unicode MS" w:hAnsi="Neo Sans" w:cs="Arial"/>
      <w:kern w:val="32"/>
      <w:sz w:val="28"/>
      <w:szCs w:val="28"/>
      <w:u w:color="FFFFFF"/>
      <w:lang w:val="fr-FR" w:eastAsia="es-ES"/>
    </w:rPr>
  </w:style>
  <w:style w:type="character" w:customStyle="1" w:styleId="Ttulo2Car">
    <w:name w:val="Título 2 Car"/>
    <w:basedOn w:val="Fuentedeprrafopredeter"/>
    <w:link w:val="Ttulo2"/>
    <w:rPr>
      <w:rFonts w:ascii="Arial" w:eastAsia="Calibri" w:hAnsi="Arial" w:cs="Arial"/>
      <w:b/>
      <w:sz w:val="20"/>
      <w:szCs w:val="24"/>
    </w:rPr>
  </w:style>
  <w:style w:type="character" w:styleId="Textoennegrita">
    <w:name w:val="Strong"/>
    <w:basedOn w:val="Fuentedeprrafopredeter"/>
    <w:uiPriority w:val="22"/>
    <w:qFormat/>
    <w:rPr>
      <w:b/>
      <w:bCs/>
    </w:rPr>
  </w:style>
  <w:style w:type="paragraph" w:styleId="Encabezado">
    <w:name w:val="header"/>
    <w:basedOn w:val="Normal"/>
    <w:link w:val="EncabezadoCar"/>
    <w:uiPriority w:val="99"/>
    <w:unhideWhenUsed/>
    <w:pPr>
      <w:tabs>
        <w:tab w:val="center" w:pos="4252"/>
        <w:tab w:val="right" w:pos="8504"/>
      </w:tabs>
    </w:pPr>
  </w:style>
  <w:style w:type="character" w:customStyle="1" w:styleId="EncabezadoCar">
    <w:name w:val="Encabezado Car"/>
    <w:basedOn w:val="Fuentedeprrafopredeter"/>
    <w:link w:val="Encabezado"/>
    <w:uiPriority w:val="99"/>
    <w:rPr>
      <w:rFonts w:ascii="Neo Sans" w:eastAsia="Times New Roman" w:hAnsi="Neo Sans" w:cs="Times New Roman"/>
      <w:sz w:val="24"/>
      <w:szCs w:val="24"/>
      <w:lang w:val="en-US"/>
    </w:rPr>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rPr>
      <w:rFonts w:ascii="Neo Sans" w:eastAsia="Times New Roman" w:hAnsi="Neo Sans" w:cs="Times New Roman"/>
      <w:sz w:val="24"/>
      <w:szCs w:val="24"/>
      <w:lang w:val="en-US"/>
    </w:rPr>
  </w:style>
  <w:style w:type="character" w:styleId="Hipervnculo">
    <w:name w:val="Hyperlink"/>
    <w:basedOn w:val="Fuentedeprrafopredeter"/>
    <w:uiPriority w:val="99"/>
    <w:unhideWhenUsed/>
    <w:rPr>
      <w:color w:val="0000FF"/>
      <w:u w:val="single"/>
    </w:rPr>
  </w:style>
  <w:style w:type="character" w:customStyle="1" w:styleId="UnresolvedMention1">
    <w:name w:val="Unresolved Mention1"/>
    <w:basedOn w:val="Fuentedeprrafopredeter"/>
    <w:uiPriority w:val="99"/>
    <w:semiHidden/>
    <w:unhideWhenUsed/>
    <w:rPr>
      <w:color w:val="605E5C"/>
      <w:shd w:val="clear" w:color="auto" w:fill="E1DFDD"/>
    </w:rPr>
  </w:style>
  <w:style w:type="paragraph" w:styleId="Ttulo">
    <w:name w:val="Title"/>
    <w:basedOn w:val="TITULOGENERAL"/>
    <w:next w:val="Normal"/>
    <w:link w:val="TtuloCar"/>
    <w:uiPriority w:val="10"/>
    <w:qFormat/>
    <w:pPr>
      <w:spacing w:before="60"/>
      <w:ind w:right="55"/>
    </w:pPr>
  </w:style>
  <w:style w:type="character" w:customStyle="1" w:styleId="TtuloCar">
    <w:name w:val="Título Car"/>
    <w:basedOn w:val="Fuentedeprrafopredeter"/>
    <w:link w:val="Ttulo"/>
    <w:uiPriority w:val="10"/>
    <w:rPr>
      <w:rFonts w:ascii="Georgia" w:eastAsia="Times New Roman" w:hAnsi="Georgia" w:cs="Arial"/>
      <w:bCs/>
      <w:sz w:val="32"/>
      <w:szCs w:val="32"/>
      <w:lang w:eastAsia="es-ES"/>
    </w:rPr>
  </w:style>
  <w:style w:type="paragraph" w:styleId="Subttulo">
    <w:name w:val="Subtitle"/>
    <w:basedOn w:val="Prrafodelista"/>
    <w:next w:val="Normal"/>
    <w:link w:val="SubttuloCar"/>
    <w:uiPriority w:val="11"/>
    <w:qFormat/>
    <w:pPr>
      <w:numPr>
        <w:numId w:val="40"/>
      </w:numPr>
      <w:ind w:left="426" w:hanging="426"/>
    </w:pPr>
    <w:rPr>
      <w:b/>
    </w:rPr>
  </w:style>
  <w:style w:type="character" w:customStyle="1" w:styleId="SubttuloCar">
    <w:name w:val="Subtítulo Car"/>
    <w:basedOn w:val="Fuentedeprrafopredeter"/>
    <w:link w:val="Subttulo"/>
    <w:uiPriority w:val="11"/>
    <w:rPr>
      <w:rFonts w:ascii="Arial" w:eastAsia="Times New Roman" w:hAnsi="Arial" w:cs="Times New Roman"/>
      <w:b/>
      <w:sz w:val="20"/>
      <w:szCs w:val="24"/>
      <w:lang w:eastAsia="es-ES"/>
    </w:rPr>
  </w:style>
  <w:style w:type="paragraph" w:customStyle="1" w:styleId="Textopequeonegrita">
    <w:name w:val="Texto pequeño negrita"/>
    <w:basedOn w:val="Normal"/>
    <w:link w:val="TextopequeonegritaCar"/>
    <w:pPr>
      <w:ind w:right="-87"/>
    </w:pPr>
    <w:rPr>
      <w:b/>
      <w:sz w:val="18"/>
      <w:szCs w:val="20"/>
    </w:rPr>
  </w:style>
  <w:style w:type="paragraph" w:customStyle="1" w:styleId="Normalpequeo">
    <w:name w:val="Normal pequeño"/>
    <w:basedOn w:val="Normal"/>
    <w:link w:val="NormalpequeoCar"/>
    <w:qFormat/>
    <w:pPr>
      <w:textAlignment w:val="baseline"/>
    </w:pPr>
    <w:rPr>
      <w:rFonts w:cs="Arial"/>
      <w:sz w:val="18"/>
      <w:szCs w:val="20"/>
    </w:rPr>
  </w:style>
  <w:style w:type="character" w:customStyle="1" w:styleId="TextopequeonegritaCar">
    <w:name w:val="Texto pequeño negrita Car"/>
    <w:basedOn w:val="Fuentedeprrafopredeter"/>
    <w:link w:val="Textopequeonegrita"/>
    <w:rPr>
      <w:rFonts w:ascii="Arial" w:eastAsia="Times New Roman" w:hAnsi="Arial" w:cs="Times New Roman"/>
      <w:b/>
      <w:sz w:val="18"/>
      <w:szCs w:val="20"/>
    </w:rPr>
  </w:style>
  <w:style w:type="paragraph" w:customStyle="1" w:styleId="Subrayado">
    <w:name w:val="Subrayado"/>
    <w:basedOn w:val="Normal"/>
    <w:link w:val="SubrayadoCar"/>
    <w:pPr>
      <w:ind w:right="-229"/>
      <w:textAlignment w:val="baseline"/>
    </w:pPr>
    <w:rPr>
      <w:rFonts w:eastAsiaTheme="minorHAnsi" w:cs="Arial"/>
      <w:bCs/>
      <w:szCs w:val="20"/>
      <w:u w:val="single"/>
      <w:shd w:val="clear" w:color="auto" w:fill="FFFFFF"/>
    </w:rPr>
  </w:style>
  <w:style w:type="character" w:customStyle="1" w:styleId="NormalpequeoCar">
    <w:name w:val="Normal pequeño Car"/>
    <w:basedOn w:val="Fuentedeprrafopredeter"/>
    <w:link w:val="Normalpequeo"/>
    <w:rPr>
      <w:rFonts w:ascii="Arial" w:eastAsia="Times New Roman" w:hAnsi="Arial" w:cs="Arial"/>
      <w:sz w:val="18"/>
      <w:szCs w:val="20"/>
      <w:lang w:eastAsia="es-ES"/>
    </w:rPr>
  </w:style>
  <w:style w:type="paragraph" w:customStyle="1" w:styleId="Cabecera">
    <w:name w:val="Cabecera"/>
    <w:basedOn w:val="Normal"/>
    <w:link w:val="CabeceraCar"/>
    <w:qFormat/>
    <w:rPr>
      <w:b/>
      <w:sz w:val="26"/>
      <w:szCs w:val="26"/>
    </w:rPr>
  </w:style>
  <w:style w:type="character" w:customStyle="1" w:styleId="SubrayadoCar">
    <w:name w:val="Subrayado Car"/>
    <w:basedOn w:val="Fuentedeprrafopredeter"/>
    <w:link w:val="Subrayado"/>
    <w:rPr>
      <w:rFonts w:ascii="Arial" w:hAnsi="Arial" w:cs="Arial"/>
      <w:bCs/>
      <w:sz w:val="20"/>
      <w:szCs w:val="20"/>
      <w:u w:val="single"/>
      <w:lang w:eastAsia="es-ES"/>
    </w:rPr>
  </w:style>
  <w:style w:type="character" w:customStyle="1" w:styleId="CabeceraCar">
    <w:name w:val="Cabecera Car"/>
    <w:basedOn w:val="Fuentedeprrafopredeter"/>
    <w:link w:val="Cabecera"/>
    <w:rPr>
      <w:rFonts w:ascii="Arial" w:eastAsia="Times New Roman" w:hAnsi="Arial" w:cs="Times New Roman"/>
      <w:b/>
      <w:sz w:val="26"/>
      <w:szCs w:val="26"/>
      <w:lang w:eastAsia="es-ES"/>
    </w:rPr>
  </w:style>
  <w:style w:type="character" w:customStyle="1" w:styleId="UnresolvedMention2">
    <w:name w:val="Unresolved Mention2"/>
    <w:basedOn w:val="Fuentedeprrafopredeter"/>
    <w:uiPriority w:val="99"/>
    <w:semiHidden/>
    <w:unhideWhenUsed/>
    <w:rPr>
      <w:color w:val="605E5C"/>
      <w:shd w:val="clear" w:color="auto" w:fill="E1DFDD"/>
    </w:rPr>
  </w:style>
  <w:style w:type="character" w:styleId="Refdecomentario">
    <w:name w:val="annotation reference"/>
    <w:basedOn w:val="Fuentedeprrafopredeter"/>
    <w:uiPriority w:val="99"/>
    <w:semiHidden/>
    <w:unhideWhenUsed/>
    <w:rsid w:val="00407D61"/>
    <w:rPr>
      <w:sz w:val="16"/>
      <w:szCs w:val="16"/>
    </w:rPr>
  </w:style>
  <w:style w:type="paragraph" w:styleId="Textocomentario">
    <w:name w:val="annotation text"/>
    <w:basedOn w:val="Normal"/>
    <w:link w:val="TextocomentarioCar"/>
    <w:uiPriority w:val="99"/>
    <w:unhideWhenUsed/>
    <w:rsid w:val="00407D61"/>
    <w:rPr>
      <w:szCs w:val="20"/>
    </w:rPr>
  </w:style>
  <w:style w:type="character" w:customStyle="1" w:styleId="TextocomentarioCar">
    <w:name w:val="Texto comentario Car"/>
    <w:basedOn w:val="Fuentedeprrafopredeter"/>
    <w:link w:val="Textocomentario"/>
    <w:uiPriority w:val="99"/>
    <w:rsid w:val="00407D61"/>
    <w:rPr>
      <w:rFonts w:ascii="Arial" w:eastAsia="Times New Roman" w:hAnsi="Arial" w:cs="Times New Roman"/>
      <w:color w:val="004254" w:themeColor="text1"/>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07D61"/>
    <w:rPr>
      <w:b/>
      <w:bCs/>
    </w:rPr>
  </w:style>
  <w:style w:type="character" w:customStyle="1" w:styleId="AsuntodelcomentarioCar">
    <w:name w:val="Asunto del comentario Car"/>
    <w:basedOn w:val="TextocomentarioCar"/>
    <w:link w:val="Asuntodelcomentario"/>
    <w:uiPriority w:val="99"/>
    <w:semiHidden/>
    <w:rsid w:val="00407D61"/>
    <w:rPr>
      <w:rFonts w:ascii="Arial" w:eastAsia="Times New Roman" w:hAnsi="Arial" w:cs="Times New Roman"/>
      <w:b/>
      <w:bCs/>
      <w:color w:val="004254" w:themeColor="text1"/>
      <w:sz w:val="20"/>
      <w:szCs w:val="20"/>
      <w:lang w:eastAsia="es-ES"/>
    </w:rPr>
  </w:style>
  <w:style w:type="paragraph" w:styleId="Revisin">
    <w:name w:val="Revision"/>
    <w:hidden/>
    <w:uiPriority w:val="99"/>
    <w:semiHidden/>
    <w:rsid w:val="00FD3CB7"/>
    <w:pPr>
      <w:spacing w:after="0" w:line="240" w:lineRule="auto"/>
    </w:pPr>
    <w:rPr>
      <w:rFonts w:ascii="Arial" w:eastAsia="Times New Roman" w:hAnsi="Arial" w:cs="Times New Roman"/>
      <w:color w:val="004254" w:themeColor="text1"/>
      <w:sz w:val="20"/>
      <w:szCs w:val="24"/>
      <w:lang w:eastAsia="es-ES"/>
    </w:rPr>
  </w:style>
  <w:style w:type="character" w:customStyle="1" w:styleId="UnresolvedMention">
    <w:name w:val="Unresolved Mention"/>
    <w:basedOn w:val="Fuentedeprrafopredeter"/>
    <w:uiPriority w:val="99"/>
    <w:semiHidden/>
    <w:unhideWhenUsed/>
    <w:rsid w:val="000A6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335890">
      <w:bodyDiv w:val="1"/>
      <w:marLeft w:val="0"/>
      <w:marRight w:val="0"/>
      <w:marTop w:val="0"/>
      <w:marBottom w:val="0"/>
      <w:divBdr>
        <w:top w:val="none" w:sz="0" w:space="0" w:color="auto"/>
        <w:left w:val="none" w:sz="0" w:space="0" w:color="auto"/>
        <w:bottom w:val="none" w:sz="0" w:space="0" w:color="auto"/>
        <w:right w:val="none" w:sz="0" w:space="0" w:color="auto"/>
      </w:divBdr>
    </w:div>
    <w:div w:id="207612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racompan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ovar@indr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magan\Downloads\Np%20Plantillas\1.%20201020%20PLANTILLA%20INDRA.dotx" TargetMode="External"/></Relationships>
</file>

<file path=word/theme/theme1.xml><?xml version="1.0" encoding="utf-8"?>
<a:theme xmlns:a="http://schemas.openxmlformats.org/drawingml/2006/main" name="Tema de Office">
  <a:themeElements>
    <a:clrScheme name="Personalizado Corporativo">
      <a:dk1>
        <a:srgbClr val="004254"/>
      </a:dk1>
      <a:lt1>
        <a:srgbClr val="FFFFFF"/>
      </a:lt1>
      <a:dk2>
        <a:srgbClr val="03657C"/>
      </a:dk2>
      <a:lt2>
        <a:srgbClr val="E8E8E8"/>
      </a:lt2>
      <a:accent1>
        <a:srgbClr val="FBBB21"/>
      </a:accent1>
      <a:accent2>
        <a:srgbClr val="40717F"/>
      </a:accent2>
      <a:accent3>
        <a:srgbClr val="7FA0A9"/>
      </a:accent3>
      <a:accent4>
        <a:srgbClr val="BED0D4"/>
      </a:accent4>
      <a:accent5>
        <a:srgbClr val="428B9C"/>
      </a:accent5>
      <a:accent6>
        <a:srgbClr val="82B2BE"/>
      </a:accent6>
      <a:hlink>
        <a:srgbClr val="C1D8DE"/>
      </a:hlink>
      <a:folHlink>
        <a:srgbClr val="646E7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F7A3B-90C3-4397-BFEE-0CC48CF2E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201020 PLANTILLA INDRA.dotx</Template>
  <TotalTime>4</TotalTime>
  <Pages>2</Pages>
  <Words>643</Words>
  <Characters>3542</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Indra</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Castro Magán, Raúl</dc:creator>
  <cp:lastModifiedBy>Tovar Jardón, Antonio</cp:lastModifiedBy>
  <cp:revision>6</cp:revision>
  <cp:lastPrinted>2024-01-31T13:21:00Z</cp:lastPrinted>
  <dcterms:created xsi:type="dcterms:W3CDTF">2024-04-16T08:09:00Z</dcterms:created>
  <dcterms:modified xsi:type="dcterms:W3CDTF">2024-04-16T10:36:00Z</dcterms:modified>
</cp:coreProperties>
</file>